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40" w:rsidRDefault="009A4F40" w:rsidP="009A4F4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DF410A" w:rsidRPr="0002224A" w:rsidRDefault="00DF410A" w:rsidP="00DF4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2224A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DF410A" w:rsidRPr="0002224A" w:rsidRDefault="00DF410A" w:rsidP="00DF4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2224A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DF410A" w:rsidRPr="0002224A" w:rsidRDefault="00DF410A" w:rsidP="00DF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DF410A" w:rsidRPr="00FB1C09" w:rsidRDefault="00DF410A" w:rsidP="00DF4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2224A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Pr="00FB1C09">
        <w:rPr>
          <w:rFonts w:ascii="Times New Roman" w:hAnsi="Times New Roman" w:cs="Times New Roman"/>
          <w:bCs/>
          <w:sz w:val="28"/>
          <w:szCs w:val="28"/>
        </w:rPr>
        <w:t>№  _______</w:t>
      </w:r>
    </w:p>
    <w:p w:rsidR="00DF410A" w:rsidRPr="00FB1C09" w:rsidRDefault="00DF410A" w:rsidP="00DF4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9A4F40" w:rsidRPr="00FB1C09" w:rsidRDefault="009A4F40" w:rsidP="00FA4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3C0719" w:rsidRPr="00FB1C09" w:rsidRDefault="003C071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B1C09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3C0719" w:rsidRPr="00FB1C09" w:rsidRDefault="003C0719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B1C09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FB1C09">
        <w:rPr>
          <w:rFonts w:ascii="Times New Roman" w:hAnsi="Times New Roman" w:cs="Times New Roman"/>
          <w:sz w:val="40"/>
          <w:szCs w:val="40"/>
        </w:rPr>
        <w:t>КОЙ ОБЛАСТИ</w:t>
      </w:r>
    </w:p>
    <w:p w:rsidR="003C0719" w:rsidRPr="00FB1C09" w:rsidRDefault="003C0719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719" w:rsidRPr="00FB1C09" w:rsidRDefault="003C0719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719" w:rsidRPr="00FB1C09" w:rsidRDefault="003C0719" w:rsidP="00FA4A77">
      <w:pPr>
        <w:pStyle w:val="a3"/>
        <w:widowControl w:val="0"/>
        <w:rPr>
          <w:rFonts w:ascii="Times New Roman" w:hAnsi="Times New Roman" w:cs="Times New Roman"/>
        </w:rPr>
      </w:pPr>
      <w:r w:rsidRPr="00FB1C09">
        <w:rPr>
          <w:rFonts w:ascii="Times New Roman" w:hAnsi="Times New Roman" w:cs="Times New Roman"/>
        </w:rPr>
        <w:t xml:space="preserve">О внесении изменений в Закон Новосибирской области </w:t>
      </w:r>
    </w:p>
    <w:p w:rsidR="003C0719" w:rsidRPr="00FB1C09" w:rsidRDefault="003C0719" w:rsidP="00FA4A77">
      <w:pPr>
        <w:pStyle w:val="a3"/>
        <w:widowControl w:val="0"/>
        <w:rPr>
          <w:rFonts w:ascii="Times New Roman" w:hAnsi="Times New Roman" w:cs="Times New Roman"/>
        </w:rPr>
      </w:pPr>
      <w:r w:rsidRPr="00FB1C09">
        <w:rPr>
          <w:rFonts w:ascii="Times New Roman" w:hAnsi="Times New Roman" w:cs="Times New Roman"/>
        </w:rPr>
        <w:t>«Об областном бюджете Новосибирской области на 201</w:t>
      </w:r>
      <w:r w:rsidR="009A4F40" w:rsidRPr="00FB1C09">
        <w:rPr>
          <w:rFonts w:ascii="Times New Roman" w:hAnsi="Times New Roman" w:cs="Times New Roman"/>
        </w:rPr>
        <w:t>3</w:t>
      </w:r>
      <w:r w:rsidRPr="00FB1C09">
        <w:rPr>
          <w:rFonts w:ascii="Times New Roman" w:hAnsi="Times New Roman" w:cs="Times New Roman"/>
        </w:rPr>
        <w:t xml:space="preserve"> год и плановый период 201</w:t>
      </w:r>
      <w:r w:rsidR="009A4F40" w:rsidRPr="00FB1C09">
        <w:rPr>
          <w:rFonts w:ascii="Times New Roman" w:hAnsi="Times New Roman" w:cs="Times New Roman"/>
        </w:rPr>
        <w:t>4</w:t>
      </w:r>
      <w:r w:rsidRPr="00FB1C09">
        <w:rPr>
          <w:rFonts w:ascii="Times New Roman" w:hAnsi="Times New Roman" w:cs="Times New Roman"/>
        </w:rPr>
        <w:t xml:space="preserve"> и 201</w:t>
      </w:r>
      <w:r w:rsidR="009A4F40" w:rsidRPr="00FB1C09">
        <w:rPr>
          <w:rFonts w:ascii="Times New Roman" w:hAnsi="Times New Roman" w:cs="Times New Roman"/>
        </w:rPr>
        <w:t>5</w:t>
      </w:r>
      <w:r w:rsidRPr="00FB1C09">
        <w:rPr>
          <w:rFonts w:ascii="Times New Roman" w:hAnsi="Times New Roman" w:cs="Times New Roman"/>
        </w:rPr>
        <w:t xml:space="preserve"> годов»</w:t>
      </w:r>
    </w:p>
    <w:p w:rsidR="003C0719" w:rsidRPr="00DF410A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C0719" w:rsidRPr="00904691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904691" w:rsidRDefault="003C0719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904691">
        <w:rPr>
          <w:rFonts w:ascii="Times New Roman" w:hAnsi="Times New Roman" w:cs="Times New Roman"/>
          <w:sz w:val="28"/>
          <w:szCs w:val="28"/>
        </w:rPr>
        <w:t>Статья 1</w:t>
      </w:r>
    </w:p>
    <w:p w:rsidR="003C0719" w:rsidRPr="00904691" w:rsidRDefault="003C0719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904691" w:rsidRDefault="003C071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04691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B85371" w:rsidRPr="00904691">
        <w:rPr>
          <w:rFonts w:ascii="Times New Roman" w:hAnsi="Times New Roman" w:cs="Times New Roman"/>
          <w:sz w:val="28"/>
          <w:szCs w:val="28"/>
        </w:rPr>
        <w:t>17</w:t>
      </w:r>
      <w:r w:rsidRPr="00904691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B85371" w:rsidRPr="00904691">
        <w:rPr>
          <w:rFonts w:ascii="Times New Roman" w:hAnsi="Times New Roman" w:cs="Times New Roman"/>
          <w:sz w:val="28"/>
          <w:szCs w:val="28"/>
        </w:rPr>
        <w:t>2</w:t>
      </w:r>
      <w:r w:rsidRPr="0090469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85371" w:rsidRPr="00904691">
        <w:rPr>
          <w:rFonts w:ascii="Times New Roman" w:hAnsi="Times New Roman" w:cs="Times New Roman"/>
          <w:sz w:val="28"/>
          <w:szCs w:val="28"/>
        </w:rPr>
        <w:t>284</w:t>
      </w:r>
      <w:r w:rsidRPr="00904691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B85371" w:rsidRPr="00904691">
        <w:rPr>
          <w:rFonts w:ascii="Times New Roman" w:hAnsi="Times New Roman" w:cs="Times New Roman"/>
          <w:sz w:val="28"/>
          <w:szCs w:val="28"/>
        </w:rPr>
        <w:t>3</w:t>
      </w:r>
      <w:r w:rsidRPr="00904691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B85371" w:rsidRPr="00904691">
        <w:rPr>
          <w:rFonts w:ascii="Times New Roman" w:hAnsi="Times New Roman" w:cs="Times New Roman"/>
          <w:sz w:val="28"/>
          <w:szCs w:val="28"/>
        </w:rPr>
        <w:t>4</w:t>
      </w:r>
      <w:r w:rsidRPr="00904691">
        <w:rPr>
          <w:rFonts w:ascii="Times New Roman" w:hAnsi="Times New Roman" w:cs="Times New Roman"/>
          <w:sz w:val="28"/>
          <w:szCs w:val="28"/>
        </w:rPr>
        <w:t xml:space="preserve"> и 201</w:t>
      </w:r>
      <w:r w:rsidR="00B85371" w:rsidRPr="00904691">
        <w:rPr>
          <w:rFonts w:ascii="Times New Roman" w:hAnsi="Times New Roman" w:cs="Times New Roman"/>
          <w:sz w:val="28"/>
          <w:szCs w:val="28"/>
        </w:rPr>
        <w:t>5</w:t>
      </w:r>
      <w:r w:rsidRPr="0090469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886372" w:rsidRPr="00904691">
        <w:rPr>
          <w:rFonts w:ascii="Times New Roman" w:hAnsi="Times New Roman" w:cs="Times New Roman"/>
          <w:sz w:val="28"/>
          <w:szCs w:val="28"/>
        </w:rPr>
        <w:t xml:space="preserve"> (</w:t>
      </w:r>
      <w:r w:rsidR="00096A4C">
        <w:rPr>
          <w:rFonts w:ascii="Times New Roman" w:hAnsi="Times New Roman" w:cs="Times New Roman"/>
          <w:sz w:val="28"/>
          <w:szCs w:val="28"/>
        </w:rPr>
        <w:t>с изменениями, внесенными Законами</w:t>
      </w:r>
      <w:r w:rsidR="00886372" w:rsidRPr="00904691">
        <w:rPr>
          <w:rFonts w:ascii="Times New Roman" w:hAnsi="Times New Roman" w:cs="Times New Roman"/>
          <w:sz w:val="28"/>
          <w:szCs w:val="28"/>
        </w:rPr>
        <w:t xml:space="preserve"> Новосибирской области от 28 марта 2013 года № 314-ОЗ</w:t>
      </w:r>
      <w:r w:rsidR="00096A4C">
        <w:rPr>
          <w:rFonts w:ascii="Times New Roman" w:hAnsi="Times New Roman" w:cs="Times New Roman"/>
          <w:sz w:val="28"/>
          <w:szCs w:val="28"/>
        </w:rPr>
        <w:t xml:space="preserve">, </w:t>
      </w:r>
      <w:r w:rsidR="00764C86">
        <w:rPr>
          <w:rFonts w:ascii="Times New Roman" w:hAnsi="Times New Roman" w:cs="Times New Roman"/>
          <w:sz w:val="28"/>
          <w:szCs w:val="28"/>
        </w:rPr>
        <w:t>от 5 июля 2013 года № 359-ОЗ</w:t>
      </w:r>
      <w:r w:rsidR="00886372" w:rsidRPr="00904691">
        <w:rPr>
          <w:rFonts w:ascii="Times New Roman" w:hAnsi="Times New Roman" w:cs="Times New Roman"/>
          <w:sz w:val="28"/>
          <w:szCs w:val="28"/>
        </w:rPr>
        <w:t>)</w:t>
      </w:r>
      <w:r w:rsidRPr="0090469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C0719" w:rsidRPr="00D34172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1) в статье 1:</w:t>
      </w:r>
    </w:p>
    <w:p w:rsidR="003C0719" w:rsidRPr="00D34172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а) в части 1:</w:t>
      </w:r>
    </w:p>
    <w:p w:rsidR="003C0719" w:rsidRPr="00D34172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 xml:space="preserve">в пункте 1 цифры </w:t>
      </w:r>
      <w:r w:rsidRPr="00D3417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D34172" w:rsidRPr="00D34172">
        <w:rPr>
          <w:rFonts w:ascii="Times New Roman" w:hAnsi="Times New Roman" w:cs="Times New Roman"/>
          <w:sz w:val="28"/>
          <w:szCs w:val="28"/>
        </w:rPr>
        <w:t>103</w:t>
      </w:r>
      <w:r w:rsidR="00D34172">
        <w:rPr>
          <w:rFonts w:ascii="Times New Roman" w:hAnsi="Times New Roman" w:cs="Times New Roman"/>
          <w:sz w:val="28"/>
          <w:szCs w:val="28"/>
        </w:rPr>
        <w:t> </w:t>
      </w:r>
      <w:r w:rsidR="00D34172" w:rsidRPr="00D34172">
        <w:rPr>
          <w:rFonts w:ascii="Times New Roman" w:hAnsi="Times New Roman" w:cs="Times New Roman"/>
          <w:sz w:val="28"/>
          <w:szCs w:val="28"/>
        </w:rPr>
        <w:t>409</w:t>
      </w:r>
      <w:r w:rsidR="00D34172">
        <w:rPr>
          <w:rFonts w:ascii="Times New Roman" w:hAnsi="Times New Roman" w:cs="Times New Roman"/>
          <w:sz w:val="28"/>
          <w:szCs w:val="28"/>
        </w:rPr>
        <w:t> </w:t>
      </w:r>
      <w:r w:rsidR="00D34172" w:rsidRPr="00D34172">
        <w:rPr>
          <w:rFonts w:ascii="Times New Roman" w:hAnsi="Times New Roman" w:cs="Times New Roman"/>
          <w:sz w:val="28"/>
          <w:szCs w:val="28"/>
        </w:rPr>
        <w:t>802,1</w:t>
      </w:r>
      <w:r w:rsidRPr="00D34172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34172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896E4E" w:rsidRPr="00D34172">
        <w:rPr>
          <w:rFonts w:ascii="Times New Roman" w:hAnsi="Times New Roman" w:cs="Times New Roman"/>
          <w:sz w:val="28"/>
          <w:szCs w:val="28"/>
        </w:rPr>
        <w:t>10</w:t>
      </w:r>
      <w:r w:rsidR="00D34172">
        <w:rPr>
          <w:rFonts w:ascii="Times New Roman" w:hAnsi="Times New Roman" w:cs="Times New Roman"/>
          <w:sz w:val="28"/>
          <w:szCs w:val="28"/>
        </w:rPr>
        <w:t>7</w:t>
      </w:r>
      <w:r w:rsidR="00896E4E" w:rsidRPr="00D34172">
        <w:rPr>
          <w:rFonts w:ascii="Times New Roman" w:hAnsi="Times New Roman" w:cs="Times New Roman"/>
          <w:sz w:val="28"/>
          <w:szCs w:val="28"/>
        </w:rPr>
        <w:t> </w:t>
      </w:r>
      <w:r w:rsidR="005B1A59" w:rsidRPr="00D34172">
        <w:rPr>
          <w:rFonts w:ascii="Times New Roman" w:hAnsi="Times New Roman" w:cs="Times New Roman"/>
          <w:sz w:val="28"/>
          <w:szCs w:val="28"/>
        </w:rPr>
        <w:t>4</w:t>
      </w:r>
      <w:r w:rsidR="00D34172">
        <w:rPr>
          <w:rFonts w:ascii="Times New Roman" w:hAnsi="Times New Roman" w:cs="Times New Roman"/>
          <w:sz w:val="28"/>
          <w:szCs w:val="28"/>
        </w:rPr>
        <w:t>50</w:t>
      </w:r>
      <w:r w:rsidR="00896E4E" w:rsidRPr="00D34172">
        <w:rPr>
          <w:rFonts w:ascii="Times New Roman" w:hAnsi="Times New Roman" w:cs="Times New Roman"/>
          <w:sz w:val="28"/>
          <w:szCs w:val="28"/>
        </w:rPr>
        <w:t> </w:t>
      </w:r>
      <w:r w:rsidR="005B1A59" w:rsidRPr="00D34172">
        <w:rPr>
          <w:rFonts w:ascii="Times New Roman" w:hAnsi="Times New Roman" w:cs="Times New Roman"/>
          <w:sz w:val="28"/>
          <w:szCs w:val="28"/>
        </w:rPr>
        <w:t>8</w:t>
      </w:r>
      <w:r w:rsidR="00D34172">
        <w:rPr>
          <w:rFonts w:ascii="Times New Roman" w:hAnsi="Times New Roman" w:cs="Times New Roman"/>
          <w:sz w:val="28"/>
          <w:szCs w:val="28"/>
        </w:rPr>
        <w:t>87</w:t>
      </w:r>
      <w:r w:rsidR="00896E4E" w:rsidRPr="00D34172">
        <w:rPr>
          <w:rFonts w:ascii="Times New Roman" w:hAnsi="Times New Roman" w:cs="Times New Roman"/>
          <w:sz w:val="28"/>
          <w:szCs w:val="28"/>
        </w:rPr>
        <w:t>,</w:t>
      </w:r>
      <w:r w:rsidR="00D34172">
        <w:rPr>
          <w:rFonts w:ascii="Times New Roman" w:hAnsi="Times New Roman" w:cs="Times New Roman"/>
          <w:sz w:val="28"/>
          <w:szCs w:val="28"/>
        </w:rPr>
        <w:t>2</w:t>
      </w:r>
      <w:r w:rsidRPr="00D34172">
        <w:rPr>
          <w:rFonts w:ascii="Times New Roman" w:hAnsi="Times New Roman" w:cs="Times New Roman"/>
          <w:sz w:val="28"/>
          <w:szCs w:val="28"/>
        </w:rPr>
        <w:t>», цифры «</w:t>
      </w:r>
      <w:r w:rsidR="00D34172" w:rsidRPr="00D34172">
        <w:rPr>
          <w:rFonts w:ascii="Times New Roman" w:hAnsi="Times New Roman" w:cs="Times New Roman"/>
          <w:sz w:val="28"/>
          <w:szCs w:val="28"/>
        </w:rPr>
        <w:t>13 140 655,7</w:t>
      </w:r>
      <w:r w:rsidRPr="00D3417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34172">
        <w:rPr>
          <w:rFonts w:ascii="Times New Roman" w:hAnsi="Times New Roman" w:cs="Times New Roman"/>
          <w:sz w:val="28"/>
          <w:szCs w:val="28"/>
        </w:rPr>
        <w:t>17 181 740,8</w:t>
      </w:r>
      <w:r w:rsidRPr="00D34172">
        <w:rPr>
          <w:rFonts w:ascii="Times New Roman" w:hAnsi="Times New Roman" w:cs="Times New Roman"/>
          <w:sz w:val="28"/>
          <w:szCs w:val="28"/>
        </w:rPr>
        <w:t>», цифры «</w:t>
      </w:r>
      <w:r w:rsidR="00D34172" w:rsidRPr="00D34172">
        <w:rPr>
          <w:rFonts w:ascii="Times New Roman" w:hAnsi="Times New Roman" w:cs="Times New Roman"/>
          <w:sz w:val="28"/>
          <w:szCs w:val="28"/>
        </w:rPr>
        <w:t>11 925 356,3</w:t>
      </w:r>
      <w:r w:rsidRPr="00D34172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34172">
        <w:rPr>
          <w:rFonts w:ascii="Times New Roman" w:hAnsi="Times New Roman" w:cs="Times New Roman"/>
          <w:sz w:val="28"/>
          <w:szCs w:val="28"/>
        </w:rPr>
        <w:t>15 966 441,4</w:t>
      </w:r>
      <w:r w:rsidRPr="00D34172">
        <w:rPr>
          <w:rFonts w:ascii="Times New Roman" w:hAnsi="Times New Roman" w:cs="Times New Roman"/>
          <w:sz w:val="28"/>
          <w:szCs w:val="28"/>
        </w:rPr>
        <w:t>»;</w:t>
      </w:r>
    </w:p>
    <w:p w:rsidR="003C0719" w:rsidRPr="008C5588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8C5588">
        <w:rPr>
          <w:rFonts w:ascii="Times New Roman" w:hAnsi="Times New Roman" w:cs="Times New Roman"/>
          <w:sz w:val="28"/>
          <w:szCs w:val="28"/>
        </w:rPr>
        <w:t>в пункте 2 цифры «</w:t>
      </w:r>
      <w:r w:rsidR="008C5588" w:rsidRPr="008C5588">
        <w:rPr>
          <w:rFonts w:ascii="Times New Roman" w:hAnsi="Times New Roman" w:cs="Times New Roman"/>
          <w:bCs/>
          <w:iCs/>
          <w:sz w:val="28"/>
          <w:szCs w:val="28"/>
        </w:rPr>
        <w:t>121 506 406,9</w:t>
      </w:r>
      <w:r w:rsidRPr="008C5588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8C5588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C5588" w:rsidRPr="008C5588">
        <w:rPr>
          <w:rFonts w:ascii="Times New Roman" w:hAnsi="Times New Roman" w:cs="Times New Roman"/>
          <w:bCs/>
          <w:iCs/>
          <w:sz w:val="28"/>
          <w:szCs w:val="28"/>
        </w:rPr>
        <w:t>123 943 773,7</w:t>
      </w:r>
      <w:r w:rsidRPr="008C5588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3C0719" w:rsidRPr="001B50D9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1B50D9">
        <w:rPr>
          <w:rFonts w:ascii="Times New Roman" w:hAnsi="Times New Roman" w:cs="Times New Roman"/>
          <w:sz w:val="28"/>
          <w:szCs w:val="28"/>
        </w:rPr>
        <w:t>в пункте 3 цифры «</w:t>
      </w:r>
      <w:r w:rsidR="00750105" w:rsidRPr="001B50D9">
        <w:rPr>
          <w:rFonts w:ascii="Times New Roman" w:hAnsi="Times New Roman" w:cs="Times New Roman"/>
          <w:sz w:val="28"/>
          <w:szCs w:val="28"/>
        </w:rPr>
        <w:t>18 096 604,8</w:t>
      </w:r>
      <w:r w:rsidRPr="001B50D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50105" w:rsidRPr="001B50D9">
        <w:rPr>
          <w:rFonts w:ascii="Times New Roman" w:hAnsi="Times New Roman" w:cs="Times New Roman"/>
          <w:sz w:val="28"/>
          <w:szCs w:val="28"/>
        </w:rPr>
        <w:t>16 492 886,5</w:t>
      </w:r>
      <w:r w:rsidRPr="001B50D9">
        <w:rPr>
          <w:rFonts w:ascii="Times New Roman" w:hAnsi="Times New Roman" w:cs="Times New Roman"/>
          <w:sz w:val="28"/>
          <w:szCs w:val="28"/>
        </w:rPr>
        <w:t>»;</w:t>
      </w:r>
    </w:p>
    <w:p w:rsidR="000B5E55" w:rsidRPr="00D7440B" w:rsidRDefault="000B5E55" w:rsidP="000B5E55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7440B">
        <w:rPr>
          <w:rFonts w:ascii="Times New Roman" w:hAnsi="Times New Roman" w:cs="Times New Roman"/>
          <w:sz w:val="28"/>
          <w:szCs w:val="28"/>
        </w:rPr>
        <w:t>б) в части 2:</w:t>
      </w:r>
    </w:p>
    <w:p w:rsidR="007E3C64" w:rsidRPr="00C62F58" w:rsidRDefault="00CC22EA" w:rsidP="00D9044B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>в пункте 2 цифры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121 515 696,7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121 634 396,7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D9044B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  <w:r w:rsidR="006D6EB5" w:rsidRPr="00C62F58">
        <w:rPr>
          <w:rFonts w:ascii="Times New Roman" w:hAnsi="Times New Roman" w:cs="Times New Roman"/>
          <w:bCs/>
          <w:iCs/>
          <w:sz w:val="28"/>
          <w:szCs w:val="28"/>
        </w:rPr>
        <w:t>цифры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4 063 061,4</w:t>
      </w:r>
      <w:r w:rsidR="006D6EB5"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5 113 061,4</w:t>
      </w:r>
      <w:r w:rsidR="006D6EB5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D9044B" w:rsidRPr="00C62F58">
        <w:rPr>
          <w:rFonts w:ascii="Times New Roman" w:hAnsi="Times New Roman" w:cs="Times New Roman"/>
          <w:bCs/>
          <w:iCs/>
          <w:sz w:val="28"/>
          <w:szCs w:val="28"/>
        </w:rPr>
        <w:t>цифры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130 806 053,6</w:t>
      </w:r>
      <w:r w:rsidR="00D9044B"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7E3282" w:rsidRPr="00C62F58">
        <w:rPr>
          <w:rFonts w:ascii="Times New Roman" w:hAnsi="Times New Roman" w:cs="Times New Roman"/>
          <w:bCs/>
          <w:iCs/>
          <w:sz w:val="28"/>
          <w:szCs w:val="28"/>
        </w:rPr>
        <w:t>130 796 053,6</w:t>
      </w:r>
      <w:r w:rsidR="00D9044B" w:rsidRPr="00C62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B11EA4" w:rsidRPr="00C62F58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FF1C94" w:rsidRPr="00C62F58">
        <w:rPr>
          <w:rFonts w:ascii="Times New Roman" w:hAnsi="Times New Roman" w:cs="Times New Roman"/>
          <w:bCs/>
          <w:iCs/>
          <w:sz w:val="28"/>
          <w:szCs w:val="28"/>
        </w:rPr>
        <w:t>6 482 613,8</w:t>
      </w:r>
      <w:r w:rsidR="00B11EA4"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D7440B" w:rsidRPr="00C62F58">
        <w:rPr>
          <w:rFonts w:ascii="Times New Roman" w:hAnsi="Times New Roman" w:cs="Times New Roman"/>
          <w:bCs/>
          <w:iCs/>
          <w:sz w:val="28"/>
          <w:szCs w:val="28"/>
        </w:rPr>
        <w:t>7 632 613,8</w:t>
      </w:r>
      <w:r w:rsidR="00B11EA4" w:rsidRPr="00C62F58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5C48A5" w:rsidRPr="00C62F58" w:rsidRDefault="005C48A5" w:rsidP="00D9044B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>в пункте 3 цифры «</w:t>
      </w:r>
      <w:r w:rsidR="00D7440B" w:rsidRPr="00C62F58">
        <w:rPr>
          <w:rFonts w:ascii="Times New Roman" w:hAnsi="Times New Roman" w:cs="Times New Roman"/>
          <w:bCs/>
          <w:iCs/>
          <w:sz w:val="28"/>
          <w:szCs w:val="28"/>
        </w:rPr>
        <w:t>11 279 784,9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D7440B" w:rsidRPr="00C62F58">
        <w:rPr>
          <w:rFonts w:ascii="Times New Roman" w:hAnsi="Times New Roman" w:cs="Times New Roman"/>
          <w:bCs/>
          <w:iCs/>
          <w:sz w:val="28"/>
          <w:szCs w:val="28"/>
        </w:rPr>
        <w:t>11 398 484,9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7C1E0E" w:rsidRPr="00C62F58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D7440B" w:rsidRPr="00C62F58">
        <w:rPr>
          <w:rFonts w:ascii="Times New Roman" w:hAnsi="Times New Roman" w:cs="Times New Roman"/>
          <w:bCs/>
          <w:iCs/>
          <w:sz w:val="28"/>
          <w:szCs w:val="28"/>
        </w:rPr>
        <w:t>3 432 512,2</w:t>
      </w:r>
      <w:r w:rsidR="007C1E0E"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D7440B" w:rsidRPr="00C62F58">
        <w:rPr>
          <w:rFonts w:ascii="Times New Roman" w:hAnsi="Times New Roman" w:cs="Times New Roman"/>
          <w:bCs/>
          <w:iCs/>
          <w:sz w:val="28"/>
          <w:szCs w:val="28"/>
        </w:rPr>
        <w:t>3 422 512,2</w:t>
      </w:r>
      <w:r w:rsidR="007C1E0E" w:rsidRPr="00C62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E65FF0" w:rsidRPr="00C62F58" w:rsidRDefault="00A9075F" w:rsidP="00E65FF0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7C717A" w:rsidRPr="00C62F58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3C0719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в части 3 </w:t>
      </w:r>
      <w:r w:rsidR="00586771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статьи 8 </w:t>
      </w:r>
      <w:r w:rsidR="003C0719" w:rsidRPr="00C62F58">
        <w:rPr>
          <w:rFonts w:ascii="Times New Roman" w:hAnsi="Times New Roman" w:cs="Times New Roman"/>
          <w:bCs/>
          <w:iCs/>
          <w:sz w:val="28"/>
          <w:szCs w:val="28"/>
        </w:rPr>
        <w:t>цифры «</w:t>
      </w:r>
      <w:r w:rsidR="000C48FA" w:rsidRPr="00C62F5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0C48FA" w:rsidRPr="00C62F58">
        <w:rPr>
          <w:rFonts w:ascii="Times New Roman" w:hAnsi="Times New Roman" w:cs="Times New Roman"/>
          <w:bCs/>
          <w:iCs/>
          <w:sz w:val="28"/>
          <w:szCs w:val="28"/>
          <w:lang w:val="en-US"/>
        </w:rPr>
        <w:t> </w:t>
      </w:r>
      <w:r w:rsidR="000C48FA" w:rsidRPr="00C62F58">
        <w:rPr>
          <w:rFonts w:ascii="Times New Roman" w:hAnsi="Times New Roman" w:cs="Times New Roman"/>
          <w:bCs/>
          <w:iCs/>
          <w:sz w:val="28"/>
          <w:szCs w:val="28"/>
        </w:rPr>
        <w:t>878</w:t>
      </w:r>
      <w:r w:rsidR="000C48FA" w:rsidRPr="00C62F58">
        <w:rPr>
          <w:rFonts w:ascii="Times New Roman" w:hAnsi="Times New Roman" w:cs="Times New Roman"/>
          <w:bCs/>
          <w:iCs/>
          <w:sz w:val="28"/>
          <w:szCs w:val="28"/>
          <w:lang w:val="en-US"/>
        </w:rPr>
        <w:t> </w:t>
      </w:r>
      <w:r w:rsidR="000C48FA" w:rsidRPr="00C62F58">
        <w:rPr>
          <w:rFonts w:ascii="Times New Roman" w:hAnsi="Times New Roman" w:cs="Times New Roman"/>
          <w:bCs/>
          <w:iCs/>
          <w:sz w:val="28"/>
          <w:szCs w:val="28"/>
        </w:rPr>
        <w:t>461,8</w:t>
      </w:r>
      <w:r w:rsidR="003C0719" w:rsidRPr="00C62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586771" w:rsidRPr="00C62F58">
        <w:rPr>
          <w:rFonts w:ascii="Times New Roman" w:hAnsi="Times New Roman" w:cs="Times New Roman"/>
          <w:bCs/>
          <w:iCs/>
          <w:sz w:val="28"/>
          <w:szCs w:val="28"/>
        </w:rPr>
        <w:t>4 243 583,</w:t>
      </w:r>
      <w:r w:rsidR="00E66D44" w:rsidRPr="00C62F58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E65FF0" w:rsidRPr="00C62F58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7725E1" w:rsidRPr="00C62F58" w:rsidRDefault="00D5752F" w:rsidP="00E65FF0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090FAB" w:rsidRPr="00C62F58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7725E1" w:rsidRPr="00C62F58">
        <w:rPr>
          <w:rFonts w:ascii="Times New Roman" w:hAnsi="Times New Roman" w:cs="Times New Roman"/>
          <w:bCs/>
          <w:iCs/>
          <w:sz w:val="28"/>
          <w:szCs w:val="28"/>
        </w:rPr>
        <w:t>в статье 14:</w:t>
      </w:r>
    </w:p>
    <w:p w:rsidR="00AC5E42" w:rsidRPr="00C62F58" w:rsidRDefault="007725E1" w:rsidP="00AC5E42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а) в части </w:t>
      </w:r>
      <w:r w:rsidR="00543D00" w:rsidRPr="00C62F58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43D00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слова «на 2011 </w:t>
      </w:r>
      <w:r w:rsidR="00E65FF0" w:rsidRPr="00C62F5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543D00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 2015 года»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 заменить </w:t>
      </w:r>
      <w:r w:rsidR="00543D00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словами «на 2011 </w:t>
      </w:r>
      <w:r w:rsidR="00E65FF0" w:rsidRPr="00C62F58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543D00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 2016 года»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51473A" w:rsidRPr="00C62F58" w:rsidRDefault="0051473A" w:rsidP="00AC5E42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62F58">
        <w:rPr>
          <w:rFonts w:ascii="Times New Roman" w:hAnsi="Times New Roman" w:cs="Times New Roman"/>
          <w:bCs/>
          <w:iCs/>
          <w:sz w:val="28"/>
          <w:szCs w:val="28"/>
        </w:rPr>
        <w:t>б) част</w:t>
      </w:r>
      <w:r w:rsidR="008D3F56" w:rsidRPr="00C62F58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8D3F56" w:rsidRPr="00C62F58">
        <w:rPr>
          <w:rFonts w:ascii="Times New Roman" w:hAnsi="Times New Roman" w:cs="Times New Roman"/>
          <w:bCs/>
          <w:iCs/>
          <w:sz w:val="28"/>
          <w:szCs w:val="28"/>
        </w:rPr>
        <w:t xml:space="preserve">7 </w:t>
      </w:r>
      <w:r w:rsidR="008D3F56" w:rsidRPr="00C62F5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65FF0" w:rsidRPr="008D3F56" w:rsidRDefault="00E65FF0" w:rsidP="00AC5E42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62F58">
        <w:rPr>
          <w:rFonts w:ascii="Times New Roman" w:hAnsi="Times New Roman" w:cs="Times New Roman"/>
          <w:sz w:val="28"/>
          <w:szCs w:val="28"/>
        </w:rPr>
        <w:t>«7. </w:t>
      </w:r>
      <w:proofErr w:type="gramStart"/>
      <w:r w:rsidRPr="00C62F58">
        <w:rPr>
          <w:rFonts w:ascii="Times New Roman" w:hAnsi="Times New Roman" w:cs="Times New Roman"/>
          <w:sz w:val="28"/>
          <w:szCs w:val="28"/>
        </w:rPr>
        <w:t>В целях создания условий для</w:t>
      </w:r>
      <w:bookmarkStart w:id="1" w:name="_GoBack"/>
      <w:bookmarkEnd w:id="1"/>
      <w:r w:rsidRPr="00E65FF0">
        <w:rPr>
          <w:rFonts w:ascii="Times New Roman" w:hAnsi="Times New Roman" w:cs="Times New Roman"/>
          <w:sz w:val="28"/>
          <w:szCs w:val="28"/>
        </w:rPr>
        <w:t xml:space="preserve"> укрепления здоровья населения </w:t>
      </w:r>
      <w:r w:rsidRPr="00E65FF0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 в рамках реализации долгосрочной целевой программы «Развитие здравоохранения Новосибирской области на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FF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FF0">
        <w:rPr>
          <w:rFonts w:ascii="Times New Roman" w:hAnsi="Times New Roman" w:cs="Times New Roman"/>
          <w:sz w:val="28"/>
          <w:szCs w:val="28"/>
        </w:rPr>
        <w:t xml:space="preserve">2020 годы» предоставить в установленном порядке в качестве взноса в уставный капитал открытого акционерного общества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5FF0">
        <w:rPr>
          <w:rFonts w:ascii="Times New Roman" w:hAnsi="Times New Roman" w:cs="Times New Roman"/>
          <w:sz w:val="28"/>
          <w:szCs w:val="28"/>
        </w:rPr>
        <w:t>Агентство инвестиционного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Новосибирской области»</w:t>
      </w:r>
      <w:r w:rsidRPr="00E65FF0">
        <w:rPr>
          <w:rFonts w:ascii="Times New Roman" w:hAnsi="Times New Roman" w:cs="Times New Roman"/>
          <w:sz w:val="28"/>
          <w:szCs w:val="28"/>
        </w:rPr>
        <w:t xml:space="preserve"> бюджетные инвестиции в 2013 году - в сумме 522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A3A32">
        <w:rPr>
          <w:rFonts w:ascii="Times New Roman" w:hAnsi="Times New Roman" w:cs="Times New Roman"/>
          <w:sz w:val="28"/>
          <w:szCs w:val="28"/>
        </w:rPr>
        <w:t xml:space="preserve">800,0 тыс. </w:t>
      </w:r>
      <w:r w:rsidRPr="00E65FF0">
        <w:rPr>
          <w:rFonts w:ascii="Times New Roman" w:hAnsi="Times New Roman" w:cs="Times New Roman"/>
          <w:sz w:val="28"/>
          <w:szCs w:val="28"/>
        </w:rPr>
        <w:t>рублей для реализации инвестиционных проектов в сфере здравоохранения</w:t>
      </w:r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7775F" w:rsidRPr="001A3A32" w:rsidRDefault="00E65FF0" w:rsidP="0047775F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1A3A32"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="00662590" w:rsidRPr="001A3A32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1A3A32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090FAB" w:rsidRPr="001A3A32">
        <w:rPr>
          <w:rFonts w:ascii="Times New Roman" w:hAnsi="Times New Roman" w:cs="Times New Roman"/>
          <w:bCs/>
          <w:iCs/>
          <w:sz w:val="28"/>
          <w:szCs w:val="28"/>
        </w:rPr>
        <w:t>дополнить част</w:t>
      </w:r>
      <w:r w:rsidR="00FB73D8" w:rsidRPr="001A3A32">
        <w:rPr>
          <w:rFonts w:ascii="Times New Roman" w:hAnsi="Times New Roman" w:cs="Times New Roman"/>
          <w:bCs/>
          <w:iCs/>
          <w:sz w:val="28"/>
          <w:szCs w:val="28"/>
        </w:rPr>
        <w:t>ью</w:t>
      </w:r>
      <w:r w:rsidR="0047775F" w:rsidRPr="001A3A3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B73D8" w:rsidRPr="001A3A32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="0047775F" w:rsidRPr="001A3A32">
        <w:rPr>
          <w:rFonts w:ascii="Times New Roman" w:hAnsi="Times New Roman" w:cs="Times New Roman"/>
          <w:bCs/>
          <w:iCs/>
          <w:sz w:val="28"/>
          <w:szCs w:val="28"/>
        </w:rPr>
        <w:t xml:space="preserve"> следующего содержания:</w:t>
      </w:r>
    </w:p>
    <w:p w:rsidR="0047775F" w:rsidRPr="00D34172" w:rsidRDefault="0047775F" w:rsidP="00FB73D8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  <w:highlight w:val="yellow"/>
        </w:rPr>
      </w:pPr>
      <w:r w:rsidRPr="001A3A3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FB73D8" w:rsidRPr="001A3A32">
        <w:rPr>
          <w:rFonts w:ascii="Times New Roman" w:hAnsi="Times New Roman" w:cs="Times New Roman"/>
          <w:bCs/>
          <w:iCs/>
          <w:sz w:val="28"/>
          <w:szCs w:val="28"/>
        </w:rPr>
        <w:t>8. В целях реализации проекта по строительству мостового перехода через реку Обь в створе</w:t>
      </w:r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 xml:space="preserve"> ул.</w:t>
      </w:r>
      <w:r w:rsidR="00FB73D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>Ипподромской</w:t>
      </w:r>
      <w:proofErr w:type="spellEnd"/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 xml:space="preserve"> предоставить в установленном порядке в качестве взноса в уставный капитал открытого акционерного общества «Центральный мост» бюджетные инвестиции в 2013</w:t>
      </w:r>
      <w:r w:rsidR="001A3A3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>году - в сумме 10</w:t>
      </w:r>
      <w:r w:rsidR="001A3A32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>000,0 тыс.</w:t>
      </w:r>
      <w:r w:rsidR="001A3A3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>рублей</w:t>
      </w:r>
      <w:proofErr w:type="gramStart"/>
      <w:r w:rsidR="001A3A32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FB73D8" w:rsidRPr="00FB73D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1A3A32">
        <w:rPr>
          <w:rFonts w:ascii="Times New Roman" w:hAnsi="Times New Roman" w:cs="Times New Roman"/>
          <w:bCs/>
          <w:iCs/>
          <w:sz w:val="28"/>
          <w:szCs w:val="28"/>
        </w:rPr>
        <w:t>;</w:t>
      </w:r>
      <w:proofErr w:type="gramEnd"/>
    </w:p>
    <w:p w:rsidR="009E41B1" w:rsidRPr="00375FB3" w:rsidRDefault="00BF7B59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BF7B59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F3159C" w:rsidRPr="00BF7B5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9E41B1" w:rsidRPr="00BF7B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2936CE" w:rsidRPr="00BF7B59">
        <w:rPr>
          <w:rFonts w:ascii="Times New Roman" w:hAnsi="Times New Roman" w:cs="Times New Roman"/>
          <w:bCs/>
          <w:iCs/>
          <w:sz w:val="28"/>
          <w:szCs w:val="28"/>
        </w:rPr>
        <w:t xml:space="preserve">в </w:t>
      </w:r>
      <w:r w:rsidR="007926B4">
        <w:rPr>
          <w:rFonts w:ascii="Times New Roman" w:hAnsi="Times New Roman" w:cs="Times New Roman"/>
          <w:bCs/>
          <w:iCs/>
          <w:sz w:val="28"/>
          <w:szCs w:val="28"/>
        </w:rPr>
        <w:t xml:space="preserve">пункте 1 </w:t>
      </w:r>
      <w:r w:rsidR="002936CE" w:rsidRPr="00BF7B59">
        <w:rPr>
          <w:rFonts w:ascii="Times New Roman" w:hAnsi="Times New Roman" w:cs="Times New Roman"/>
          <w:bCs/>
          <w:iCs/>
          <w:sz w:val="28"/>
          <w:szCs w:val="28"/>
        </w:rPr>
        <w:t>части 1</w:t>
      </w:r>
      <w:r w:rsidR="009E41B1" w:rsidRPr="00375FB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37321">
        <w:rPr>
          <w:rFonts w:ascii="Times New Roman" w:hAnsi="Times New Roman" w:cs="Times New Roman"/>
          <w:bCs/>
          <w:iCs/>
          <w:sz w:val="28"/>
          <w:szCs w:val="28"/>
        </w:rPr>
        <w:t xml:space="preserve">статьи 17 </w:t>
      </w:r>
      <w:r w:rsidR="009E41B1" w:rsidRPr="00375FB3">
        <w:rPr>
          <w:rFonts w:ascii="Times New Roman" w:hAnsi="Times New Roman" w:cs="Times New Roman"/>
          <w:bCs/>
          <w:iCs/>
          <w:sz w:val="28"/>
          <w:szCs w:val="28"/>
        </w:rPr>
        <w:t>цифры «</w:t>
      </w:r>
      <w:r w:rsidR="00375FB3" w:rsidRPr="00375FB3">
        <w:rPr>
          <w:rFonts w:ascii="Times New Roman" w:hAnsi="Times New Roman" w:cs="Times New Roman"/>
          <w:bCs/>
          <w:iCs/>
          <w:sz w:val="28"/>
          <w:szCs w:val="28"/>
        </w:rPr>
        <w:t>21 872 539,4</w:t>
      </w:r>
      <w:r w:rsidR="009E41B1" w:rsidRPr="00375FB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6A7AF0" w:rsidRPr="00375FB3">
        <w:rPr>
          <w:rFonts w:ascii="Times New Roman" w:hAnsi="Times New Roman" w:cs="Times New Roman"/>
          <w:bCs/>
          <w:iCs/>
          <w:sz w:val="28"/>
          <w:szCs w:val="28"/>
        </w:rPr>
        <w:t xml:space="preserve"> заменить цифрами «</w:t>
      </w:r>
      <w:r w:rsidR="00C2353A">
        <w:rPr>
          <w:rFonts w:ascii="Times New Roman" w:hAnsi="Times New Roman" w:cs="Times New Roman"/>
          <w:bCs/>
          <w:iCs/>
          <w:sz w:val="28"/>
          <w:szCs w:val="28"/>
        </w:rPr>
        <w:t>21 899 288,2</w:t>
      </w:r>
      <w:r w:rsidR="006A7AF0" w:rsidRPr="00375FB3">
        <w:rPr>
          <w:rFonts w:ascii="Times New Roman" w:hAnsi="Times New Roman" w:cs="Times New Roman"/>
          <w:bCs/>
          <w:iCs/>
          <w:sz w:val="28"/>
          <w:szCs w:val="28"/>
        </w:rPr>
        <w:t>»;</w:t>
      </w:r>
    </w:p>
    <w:p w:rsidR="009E41B1" w:rsidRPr="00C37321" w:rsidRDefault="00C37321" w:rsidP="00A63113">
      <w:pPr>
        <w:pStyle w:val="11"/>
        <w:widowControl w:val="0"/>
        <w:spacing w:before="0"/>
        <w:rPr>
          <w:rFonts w:ascii="Times New Roman" w:hAnsi="Times New Roman" w:cs="Times New Roman"/>
          <w:bCs/>
          <w:iCs/>
          <w:sz w:val="28"/>
          <w:szCs w:val="28"/>
        </w:rPr>
      </w:pPr>
      <w:r w:rsidRPr="00C37321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2834EF" w:rsidRPr="00C37321">
        <w:rPr>
          <w:rFonts w:ascii="Times New Roman" w:hAnsi="Times New Roman" w:cs="Times New Roman"/>
          <w:bCs/>
          <w:iCs/>
          <w:sz w:val="28"/>
          <w:szCs w:val="28"/>
        </w:rPr>
        <w:t>) в статье 18:</w:t>
      </w:r>
    </w:p>
    <w:p w:rsidR="002834EF" w:rsidRPr="00B40E33" w:rsidRDefault="002834EF" w:rsidP="00576C75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37321">
        <w:rPr>
          <w:rFonts w:ascii="Times New Roman" w:hAnsi="Times New Roman" w:cs="Times New Roman"/>
          <w:bCs/>
          <w:iCs/>
          <w:sz w:val="28"/>
          <w:szCs w:val="28"/>
        </w:rPr>
        <w:t xml:space="preserve">а) в </w:t>
      </w:r>
      <w:r w:rsidR="00576C75">
        <w:rPr>
          <w:rFonts w:ascii="Times New Roman" w:hAnsi="Times New Roman" w:cs="Times New Roman"/>
          <w:bCs/>
          <w:iCs/>
          <w:sz w:val="28"/>
          <w:szCs w:val="28"/>
        </w:rPr>
        <w:t xml:space="preserve">пункте 1 </w:t>
      </w:r>
      <w:r w:rsidRPr="00C37321">
        <w:rPr>
          <w:rFonts w:ascii="Times New Roman" w:hAnsi="Times New Roman" w:cs="Times New Roman"/>
          <w:bCs/>
          <w:iCs/>
          <w:sz w:val="28"/>
          <w:szCs w:val="28"/>
        </w:rPr>
        <w:t>части 1</w:t>
      </w:r>
      <w:r w:rsidRPr="00B40E33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B40E33" w:rsidRPr="00B40E33">
        <w:rPr>
          <w:rFonts w:ascii="Times New Roman" w:hAnsi="Times New Roman" w:cs="Times New Roman"/>
          <w:bCs/>
          <w:iCs/>
          <w:sz w:val="28"/>
          <w:szCs w:val="28"/>
        </w:rPr>
        <w:t>21 160 333,6</w:t>
      </w:r>
      <w:r w:rsidRPr="00B40E33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B40E33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067331">
        <w:rPr>
          <w:rFonts w:ascii="Times New Roman" w:hAnsi="Times New Roman" w:cs="Times New Roman"/>
          <w:bCs/>
          <w:iCs/>
          <w:sz w:val="28"/>
          <w:szCs w:val="28"/>
        </w:rPr>
        <w:t>22 822 822,6</w:t>
      </w:r>
      <w:r w:rsidR="00546AA5" w:rsidRPr="00B40E33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B40E33">
        <w:rPr>
          <w:rFonts w:ascii="Times New Roman" w:hAnsi="Times New Roman" w:cs="Times New Roman"/>
          <w:sz w:val="28"/>
          <w:szCs w:val="28"/>
        </w:rPr>
        <w:t>;</w:t>
      </w:r>
    </w:p>
    <w:p w:rsidR="0088496A" w:rsidRPr="007A3F72" w:rsidRDefault="00762A2E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5020">
        <w:rPr>
          <w:rFonts w:ascii="Times New Roman" w:hAnsi="Times New Roman" w:cs="Times New Roman"/>
          <w:sz w:val="28"/>
          <w:szCs w:val="28"/>
        </w:rPr>
        <w:t>б) ча</w:t>
      </w:r>
      <w:r>
        <w:rPr>
          <w:rFonts w:ascii="Times New Roman" w:hAnsi="Times New Roman" w:cs="Times New Roman"/>
          <w:sz w:val="28"/>
          <w:szCs w:val="28"/>
        </w:rPr>
        <w:t xml:space="preserve">сть </w:t>
      </w:r>
      <w:r w:rsidRPr="007A3F72">
        <w:rPr>
          <w:rFonts w:ascii="Times New Roman" w:hAnsi="Times New Roman" w:cs="Times New Roman"/>
          <w:sz w:val="28"/>
          <w:szCs w:val="28"/>
        </w:rPr>
        <w:t>2 дополнить пунктами 68 - 71 следующего содержания:</w:t>
      </w:r>
    </w:p>
    <w:p w:rsidR="0088496A" w:rsidRPr="007A3F72" w:rsidRDefault="00762A2E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 xml:space="preserve">«68) на поддержку </w:t>
      </w:r>
      <w:proofErr w:type="gramStart"/>
      <w:r w:rsidRPr="007A3F72">
        <w:rPr>
          <w:rFonts w:ascii="Times New Roman" w:hAnsi="Times New Roman" w:cs="Times New Roman"/>
          <w:sz w:val="28"/>
          <w:szCs w:val="28"/>
        </w:rPr>
        <w:t>реализации мероприятий Федеральной целевой программы развития образования</w:t>
      </w:r>
      <w:proofErr w:type="gramEnd"/>
      <w:r w:rsidRPr="007A3F72">
        <w:rPr>
          <w:rFonts w:ascii="Times New Roman" w:hAnsi="Times New Roman" w:cs="Times New Roman"/>
          <w:sz w:val="28"/>
          <w:szCs w:val="28"/>
        </w:rPr>
        <w:t xml:space="preserve"> на 2011 </w:t>
      </w:r>
      <w:r w:rsidR="00464FA6" w:rsidRPr="007A3F72">
        <w:rPr>
          <w:rFonts w:ascii="Times New Roman" w:hAnsi="Times New Roman" w:cs="Times New Roman"/>
          <w:sz w:val="28"/>
          <w:szCs w:val="28"/>
        </w:rPr>
        <w:t>-</w:t>
      </w:r>
      <w:r w:rsidRPr="007A3F72">
        <w:rPr>
          <w:rFonts w:ascii="Times New Roman" w:hAnsi="Times New Roman" w:cs="Times New Roman"/>
          <w:sz w:val="28"/>
          <w:szCs w:val="28"/>
        </w:rPr>
        <w:t xml:space="preserve"> 2015 годы на 2013 год согласно таблице 1.64 приложения 11 к настоящему Закону;</w:t>
      </w:r>
    </w:p>
    <w:p w:rsidR="0088496A" w:rsidRPr="007A3F72" w:rsidRDefault="00762A2E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69) 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на 2013 год согласно таблице 1.65 приложения 11 к настоящему Закону;</w:t>
      </w:r>
    </w:p>
    <w:p w:rsidR="0088496A" w:rsidRPr="007A3F72" w:rsidRDefault="00762A2E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70) на реализацию мероприятий долгосрочной целевой программы «Энергосбережение и повышение энергетической эффективности Новосибирской области на период до 2015 года» за счет средств федерального бюджета на 2013 год согласно таблице 1.66 приложения 11 к настоящему Закону;</w:t>
      </w:r>
    </w:p>
    <w:p w:rsidR="0088496A" w:rsidRPr="007A3F72" w:rsidRDefault="00762A2E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71) на реализацию мероприятий по модернизации региональных систем дошкольного образования за счет средств федерального бюджета на 2013 год согласно таблице 1.67 приложения 11 к настоящему Закону</w:t>
      </w:r>
      <w:proofErr w:type="gramStart"/>
      <w:r w:rsidRPr="007A3F7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80416" w:rsidRPr="007A3F72" w:rsidRDefault="00C401C9" w:rsidP="0088496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980416" w:rsidRPr="007A3F72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980416" w:rsidRPr="007A3F72">
        <w:rPr>
          <w:rFonts w:ascii="Times New Roman" w:hAnsi="Times New Roman" w:cs="Times New Roman"/>
          <w:sz w:val="28"/>
          <w:szCs w:val="28"/>
        </w:rPr>
        <w:t> в статье 20:</w:t>
      </w:r>
    </w:p>
    <w:p w:rsidR="00980416" w:rsidRPr="007A3F72" w:rsidRDefault="00980416" w:rsidP="009804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а) </w:t>
      </w:r>
      <w:r w:rsidR="00683FE8" w:rsidRPr="007A3F72"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Pr="007A3F72">
        <w:rPr>
          <w:rFonts w:ascii="Times New Roman" w:hAnsi="Times New Roman" w:cs="Times New Roman"/>
          <w:sz w:val="28"/>
          <w:szCs w:val="28"/>
        </w:rPr>
        <w:t>части 1 цифры «</w:t>
      </w:r>
      <w:r w:rsidR="00244EFB" w:rsidRPr="007A3F72">
        <w:rPr>
          <w:rFonts w:ascii="Times New Roman" w:hAnsi="Times New Roman" w:cs="Times New Roman"/>
          <w:bCs/>
          <w:iCs/>
          <w:sz w:val="28"/>
          <w:szCs w:val="28"/>
        </w:rPr>
        <w:t>713 309,6</w:t>
      </w:r>
      <w:r w:rsidRPr="007A3F72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7A3F72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244EFB" w:rsidRPr="007A3F72">
        <w:rPr>
          <w:rFonts w:ascii="Times New Roman" w:hAnsi="Times New Roman" w:cs="Times New Roman"/>
          <w:bCs/>
          <w:iCs/>
          <w:sz w:val="28"/>
          <w:szCs w:val="28"/>
        </w:rPr>
        <w:t>728 157,2</w:t>
      </w:r>
      <w:r w:rsidRPr="007A3F72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7A3F72">
        <w:rPr>
          <w:rFonts w:ascii="Times New Roman" w:hAnsi="Times New Roman" w:cs="Times New Roman"/>
          <w:sz w:val="28"/>
          <w:szCs w:val="28"/>
        </w:rPr>
        <w:t>;</w:t>
      </w:r>
    </w:p>
    <w:p w:rsidR="009B67AE" w:rsidRPr="007A3F72" w:rsidRDefault="009B67AE" w:rsidP="009B67A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б)</w:t>
      </w:r>
      <w:r w:rsidR="00710347" w:rsidRPr="007A3F72">
        <w:rPr>
          <w:rFonts w:ascii="Times New Roman" w:hAnsi="Times New Roman" w:cs="Times New Roman"/>
          <w:sz w:val="28"/>
          <w:szCs w:val="28"/>
        </w:rPr>
        <w:t> </w:t>
      </w:r>
      <w:r w:rsidRPr="007A3F72">
        <w:rPr>
          <w:rFonts w:ascii="Times New Roman" w:hAnsi="Times New Roman" w:cs="Times New Roman"/>
          <w:sz w:val="28"/>
          <w:szCs w:val="28"/>
        </w:rPr>
        <w:t>часть 2 дополнить пунктами 1</w:t>
      </w:r>
      <w:r w:rsidR="00710347" w:rsidRPr="007A3F72">
        <w:rPr>
          <w:rFonts w:ascii="Times New Roman" w:hAnsi="Times New Roman" w:cs="Times New Roman"/>
          <w:sz w:val="28"/>
          <w:szCs w:val="28"/>
        </w:rPr>
        <w:t>5</w:t>
      </w:r>
      <w:r w:rsidRPr="007A3F72">
        <w:rPr>
          <w:rFonts w:ascii="Times New Roman" w:hAnsi="Times New Roman" w:cs="Times New Roman"/>
          <w:sz w:val="28"/>
          <w:szCs w:val="28"/>
        </w:rPr>
        <w:t xml:space="preserve"> - 1</w:t>
      </w:r>
      <w:r w:rsidR="00710347" w:rsidRPr="007A3F72">
        <w:rPr>
          <w:rFonts w:ascii="Times New Roman" w:hAnsi="Times New Roman" w:cs="Times New Roman"/>
          <w:sz w:val="28"/>
          <w:szCs w:val="28"/>
        </w:rPr>
        <w:t>7</w:t>
      </w:r>
      <w:r w:rsidRPr="007A3F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A3F7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9B67AE" w:rsidRPr="007A3F72" w:rsidRDefault="009B67AE" w:rsidP="009B6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bCs/>
          <w:iCs/>
          <w:sz w:val="28"/>
          <w:szCs w:val="28"/>
        </w:rPr>
        <w:t>«1</w:t>
      </w:r>
      <w:r w:rsidR="00710347" w:rsidRPr="007A3F72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7A3F72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Pr="007A3F72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муниципальных учреждений культуры, находящихся на территориях сельских поселений, на 2013 год согласно </w:t>
      </w:r>
      <w:hyperlink r:id="rId8" w:history="1">
        <w:r w:rsidRPr="007A3F72">
          <w:rPr>
            <w:rFonts w:ascii="Times New Roman" w:hAnsi="Times New Roman" w:cs="Times New Roman"/>
            <w:sz w:val="28"/>
            <w:szCs w:val="28"/>
          </w:rPr>
          <w:t>таблице 1.1</w:t>
        </w:r>
      </w:hyperlink>
      <w:r w:rsidRPr="007A3F72">
        <w:rPr>
          <w:rFonts w:ascii="Times New Roman" w:hAnsi="Times New Roman" w:cs="Times New Roman"/>
          <w:sz w:val="28"/>
          <w:szCs w:val="28"/>
        </w:rPr>
        <w:t>5 приложения 12 к настоящему Закону;</w:t>
      </w:r>
    </w:p>
    <w:p w:rsidR="009B67AE" w:rsidRPr="007A3F72" w:rsidRDefault="009B67AE" w:rsidP="009B67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1</w:t>
      </w:r>
      <w:r w:rsidR="00FF78D3" w:rsidRPr="007A3F72">
        <w:rPr>
          <w:rFonts w:ascii="Times New Roman" w:hAnsi="Times New Roman" w:cs="Times New Roman"/>
          <w:sz w:val="28"/>
          <w:szCs w:val="28"/>
        </w:rPr>
        <w:t>6</w:t>
      </w:r>
      <w:r w:rsidRPr="007A3F72">
        <w:rPr>
          <w:rFonts w:ascii="Times New Roman" w:hAnsi="Times New Roman" w:cs="Times New Roman"/>
          <w:sz w:val="28"/>
          <w:szCs w:val="28"/>
        </w:rPr>
        <w:t>) на государственную поддержку лучших работников муниципальных учреждений культуры, находящихся на территориях сельских поселений, на 2013 год согласно таблице 1.16 приложения 12 к настоящему Закону;</w:t>
      </w:r>
    </w:p>
    <w:p w:rsidR="009B67AE" w:rsidRPr="00255020" w:rsidRDefault="009B67AE" w:rsidP="00CA61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3F72">
        <w:rPr>
          <w:rFonts w:ascii="Times New Roman" w:hAnsi="Times New Roman" w:cs="Times New Roman"/>
          <w:sz w:val="28"/>
          <w:szCs w:val="28"/>
        </w:rPr>
        <w:t>1</w:t>
      </w:r>
      <w:r w:rsidR="00FF78D3" w:rsidRPr="007A3F72">
        <w:rPr>
          <w:rFonts w:ascii="Times New Roman" w:hAnsi="Times New Roman" w:cs="Times New Roman"/>
          <w:sz w:val="28"/>
          <w:szCs w:val="28"/>
        </w:rPr>
        <w:t>7</w:t>
      </w:r>
      <w:r w:rsidRPr="007A3F72">
        <w:rPr>
          <w:rFonts w:ascii="Times New Roman" w:hAnsi="Times New Roman" w:cs="Times New Roman"/>
          <w:sz w:val="28"/>
          <w:szCs w:val="28"/>
        </w:rPr>
        <w:t xml:space="preserve">) на подключение общедоступных библиотек </w:t>
      </w:r>
      <w:r w:rsidR="007A3F7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7A3F72">
        <w:rPr>
          <w:rFonts w:ascii="Times New Roman" w:hAnsi="Times New Roman" w:cs="Times New Roman"/>
          <w:sz w:val="28"/>
          <w:szCs w:val="28"/>
        </w:rPr>
        <w:t xml:space="preserve"> к </w:t>
      </w:r>
      <w:r w:rsidR="007A3F72" w:rsidRPr="007A3F7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сети </w:t>
      </w:r>
      <w:r w:rsidR="007A3F72">
        <w:rPr>
          <w:rFonts w:ascii="Times New Roman" w:hAnsi="Times New Roman" w:cs="Times New Roman"/>
          <w:sz w:val="28"/>
          <w:szCs w:val="28"/>
        </w:rPr>
        <w:t>«</w:t>
      </w:r>
      <w:r w:rsidR="007A3F72" w:rsidRPr="007A3F72">
        <w:rPr>
          <w:rFonts w:ascii="Times New Roman" w:hAnsi="Times New Roman" w:cs="Times New Roman"/>
          <w:sz w:val="28"/>
          <w:szCs w:val="28"/>
        </w:rPr>
        <w:t>Интернет</w:t>
      </w:r>
      <w:r w:rsidR="007A3F72">
        <w:rPr>
          <w:rFonts w:ascii="Times New Roman" w:hAnsi="Times New Roman" w:cs="Times New Roman"/>
          <w:sz w:val="28"/>
          <w:szCs w:val="28"/>
        </w:rPr>
        <w:t xml:space="preserve">» </w:t>
      </w:r>
      <w:r w:rsidRPr="007A3F72">
        <w:rPr>
          <w:rFonts w:ascii="Times New Roman" w:hAnsi="Times New Roman" w:cs="Times New Roman"/>
          <w:sz w:val="28"/>
          <w:szCs w:val="28"/>
        </w:rPr>
        <w:t xml:space="preserve">и развитие системы библиотечного дела с учетом задачи расширения информационных технологий и </w:t>
      </w:r>
      <w:r w:rsidRPr="007A3F72">
        <w:rPr>
          <w:rFonts w:ascii="Times New Roman" w:hAnsi="Times New Roman" w:cs="Times New Roman"/>
          <w:sz w:val="28"/>
          <w:szCs w:val="28"/>
        </w:rPr>
        <w:lastRenderedPageBreak/>
        <w:t xml:space="preserve">оцифровки на 2013 год согласно </w:t>
      </w:r>
      <w:hyperlink r:id="rId9" w:history="1">
        <w:r w:rsidRPr="007A3F72">
          <w:rPr>
            <w:rFonts w:ascii="Times New Roman" w:hAnsi="Times New Roman" w:cs="Times New Roman"/>
            <w:sz w:val="28"/>
            <w:szCs w:val="28"/>
          </w:rPr>
          <w:t>таблице 1.1</w:t>
        </w:r>
      </w:hyperlink>
      <w:r w:rsidRPr="007A3F72">
        <w:rPr>
          <w:rFonts w:ascii="Times New Roman" w:hAnsi="Times New Roman" w:cs="Times New Roman"/>
          <w:sz w:val="28"/>
          <w:szCs w:val="28"/>
        </w:rPr>
        <w:t>7 приложения</w:t>
      </w:r>
      <w:r w:rsidRPr="00255020">
        <w:rPr>
          <w:rFonts w:ascii="Times New Roman" w:hAnsi="Times New Roman" w:cs="Times New Roman"/>
          <w:sz w:val="28"/>
          <w:szCs w:val="28"/>
        </w:rPr>
        <w:t xml:space="preserve"> 12 к настоящему Закону</w:t>
      </w:r>
      <w:proofErr w:type="gramStart"/>
      <w:r w:rsidRPr="0025502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B7654" w:rsidRPr="00DE13E0" w:rsidRDefault="009C58C2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13E0">
        <w:rPr>
          <w:rFonts w:ascii="Times New Roman" w:hAnsi="Times New Roman" w:cs="Times New Roman"/>
          <w:sz w:val="28"/>
          <w:szCs w:val="28"/>
        </w:rPr>
        <w:t>7</w:t>
      </w:r>
      <w:r w:rsidR="003C0719" w:rsidRPr="00DE13E0">
        <w:rPr>
          <w:rFonts w:ascii="Times New Roman" w:hAnsi="Times New Roman" w:cs="Times New Roman"/>
          <w:sz w:val="28"/>
          <w:szCs w:val="28"/>
        </w:rPr>
        <w:t>) </w:t>
      </w:r>
      <w:r w:rsidR="006B7654" w:rsidRPr="00DE13E0">
        <w:rPr>
          <w:rFonts w:ascii="Times New Roman" w:hAnsi="Times New Roman" w:cs="Times New Roman"/>
          <w:sz w:val="28"/>
          <w:szCs w:val="28"/>
        </w:rPr>
        <w:t>в статье 23:</w:t>
      </w:r>
    </w:p>
    <w:p w:rsidR="004A02A2" w:rsidRPr="00DE13E0" w:rsidRDefault="006B7654" w:rsidP="006B76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13E0">
        <w:rPr>
          <w:rFonts w:ascii="Times New Roman" w:hAnsi="Times New Roman" w:cs="Times New Roman"/>
          <w:sz w:val="28"/>
          <w:szCs w:val="28"/>
        </w:rPr>
        <w:t>а)</w:t>
      </w:r>
      <w:r w:rsidR="009C58C2" w:rsidRPr="00DE13E0">
        <w:rPr>
          <w:rFonts w:ascii="Times New Roman" w:hAnsi="Times New Roman" w:cs="Times New Roman"/>
          <w:sz w:val="28"/>
          <w:szCs w:val="28"/>
        </w:rPr>
        <w:t> </w:t>
      </w:r>
      <w:r w:rsidRPr="00DE13E0">
        <w:rPr>
          <w:rFonts w:ascii="Times New Roman" w:hAnsi="Times New Roman" w:cs="Times New Roman"/>
          <w:sz w:val="28"/>
          <w:szCs w:val="28"/>
        </w:rPr>
        <w:t>в пункте 1 части 1 цифры «</w:t>
      </w:r>
      <w:r w:rsidR="009C58C2" w:rsidRPr="00DE13E0">
        <w:rPr>
          <w:rFonts w:ascii="Times New Roman" w:hAnsi="Times New Roman" w:cs="Times New Roman"/>
          <w:sz w:val="28"/>
          <w:szCs w:val="28"/>
        </w:rPr>
        <w:t>12 089 385,6</w:t>
      </w:r>
      <w:r w:rsidRPr="00DE13E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C58C2" w:rsidRPr="00DE13E0">
        <w:rPr>
          <w:rFonts w:ascii="Times New Roman" w:hAnsi="Times New Roman" w:cs="Times New Roman"/>
          <w:sz w:val="28"/>
          <w:szCs w:val="28"/>
        </w:rPr>
        <w:t>12 059 385,6</w:t>
      </w:r>
      <w:r w:rsidR="004A02A2" w:rsidRPr="00DE13E0">
        <w:rPr>
          <w:rFonts w:ascii="Times New Roman" w:hAnsi="Times New Roman" w:cs="Times New Roman"/>
          <w:sz w:val="28"/>
          <w:szCs w:val="28"/>
        </w:rPr>
        <w:t>»;</w:t>
      </w:r>
    </w:p>
    <w:p w:rsidR="006B7654" w:rsidRPr="00DE13E0" w:rsidRDefault="006B7654" w:rsidP="006B76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13E0">
        <w:rPr>
          <w:rFonts w:ascii="Times New Roman" w:hAnsi="Times New Roman" w:cs="Times New Roman"/>
          <w:sz w:val="28"/>
          <w:szCs w:val="28"/>
        </w:rPr>
        <w:t>б)</w:t>
      </w:r>
      <w:r w:rsidR="009C58C2" w:rsidRPr="00DE13E0">
        <w:rPr>
          <w:rFonts w:ascii="Times New Roman" w:hAnsi="Times New Roman" w:cs="Times New Roman"/>
          <w:sz w:val="28"/>
          <w:szCs w:val="28"/>
        </w:rPr>
        <w:t> </w:t>
      </w:r>
      <w:r w:rsidRPr="00DE13E0">
        <w:rPr>
          <w:rFonts w:ascii="Times New Roman" w:hAnsi="Times New Roman" w:cs="Times New Roman"/>
          <w:sz w:val="28"/>
          <w:szCs w:val="28"/>
        </w:rPr>
        <w:t>в части 3 цифры «</w:t>
      </w:r>
      <w:r w:rsidR="009C58C2" w:rsidRPr="00DE13E0">
        <w:rPr>
          <w:rFonts w:ascii="Times New Roman" w:hAnsi="Times New Roman" w:cs="Times New Roman"/>
          <w:sz w:val="28"/>
          <w:szCs w:val="28"/>
        </w:rPr>
        <w:t>1 386 886,1</w:t>
      </w:r>
      <w:r w:rsidRPr="00DE13E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C58C2" w:rsidRPr="00DE13E0">
        <w:rPr>
          <w:rFonts w:ascii="Times New Roman" w:hAnsi="Times New Roman" w:cs="Times New Roman"/>
          <w:sz w:val="28"/>
          <w:szCs w:val="28"/>
        </w:rPr>
        <w:t>1 356 886,1</w:t>
      </w:r>
      <w:r w:rsidR="005A49A6" w:rsidRPr="00DE13E0">
        <w:rPr>
          <w:rFonts w:ascii="Times New Roman" w:hAnsi="Times New Roman" w:cs="Times New Roman"/>
          <w:sz w:val="28"/>
          <w:szCs w:val="28"/>
        </w:rPr>
        <w:t>»;</w:t>
      </w:r>
    </w:p>
    <w:p w:rsidR="00B9566E" w:rsidRPr="00B9566E" w:rsidRDefault="00B9566E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9566E">
        <w:rPr>
          <w:rFonts w:ascii="Times New Roman" w:hAnsi="Times New Roman" w:cs="Times New Roman"/>
          <w:sz w:val="28"/>
          <w:szCs w:val="28"/>
        </w:rPr>
        <w:t>8) статью 25 признать утратившей силу;</w:t>
      </w:r>
    </w:p>
    <w:p w:rsidR="003C0719" w:rsidRPr="00D5458C" w:rsidRDefault="000E55B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458C">
        <w:rPr>
          <w:rFonts w:ascii="Times New Roman" w:hAnsi="Times New Roman" w:cs="Times New Roman"/>
          <w:sz w:val="28"/>
          <w:szCs w:val="28"/>
        </w:rPr>
        <w:t>9</w:t>
      </w:r>
      <w:r w:rsidR="003C0719" w:rsidRPr="00D5458C">
        <w:rPr>
          <w:rFonts w:ascii="Times New Roman" w:hAnsi="Times New Roman" w:cs="Times New Roman"/>
          <w:sz w:val="28"/>
          <w:szCs w:val="28"/>
        </w:rPr>
        <w:t xml:space="preserve">) в статье </w:t>
      </w:r>
      <w:r w:rsidR="00A22ACA" w:rsidRPr="00D5458C">
        <w:rPr>
          <w:rFonts w:ascii="Times New Roman" w:hAnsi="Times New Roman" w:cs="Times New Roman"/>
          <w:sz w:val="28"/>
          <w:szCs w:val="28"/>
        </w:rPr>
        <w:t>27</w:t>
      </w:r>
      <w:r w:rsidR="003C0719" w:rsidRPr="00D5458C">
        <w:rPr>
          <w:rFonts w:ascii="Times New Roman" w:hAnsi="Times New Roman" w:cs="Times New Roman"/>
          <w:sz w:val="28"/>
          <w:szCs w:val="28"/>
        </w:rPr>
        <w:t>:</w:t>
      </w:r>
    </w:p>
    <w:p w:rsidR="003C0719" w:rsidRPr="00DF6A08" w:rsidRDefault="003C071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458C">
        <w:rPr>
          <w:rFonts w:ascii="Times New Roman" w:hAnsi="Times New Roman" w:cs="Times New Roman"/>
          <w:sz w:val="28"/>
          <w:szCs w:val="28"/>
        </w:rPr>
        <w:t>а</w:t>
      </w:r>
      <w:r w:rsidRPr="00DF6A08">
        <w:rPr>
          <w:rFonts w:ascii="Times New Roman" w:hAnsi="Times New Roman" w:cs="Times New Roman"/>
          <w:sz w:val="28"/>
          <w:szCs w:val="28"/>
        </w:rPr>
        <w:t xml:space="preserve">) в части 1 </w:t>
      </w:r>
      <w:r w:rsidR="00772EBE" w:rsidRPr="00DF6A08">
        <w:rPr>
          <w:rFonts w:ascii="Times New Roman" w:hAnsi="Times New Roman" w:cs="Times New Roman"/>
          <w:sz w:val="28"/>
          <w:szCs w:val="28"/>
        </w:rPr>
        <w:t>слова</w:t>
      </w:r>
      <w:r w:rsidR="008016D4" w:rsidRPr="00DF6A08">
        <w:rPr>
          <w:rFonts w:ascii="Times New Roman" w:hAnsi="Times New Roman" w:cs="Times New Roman"/>
          <w:sz w:val="28"/>
          <w:szCs w:val="28"/>
        </w:rPr>
        <w:t xml:space="preserve"> </w:t>
      </w:r>
      <w:r w:rsidR="00772EBE" w:rsidRPr="00DF6A08">
        <w:rPr>
          <w:rFonts w:ascii="Times New Roman" w:hAnsi="Times New Roman" w:cs="Times New Roman"/>
          <w:sz w:val="28"/>
          <w:szCs w:val="28"/>
        </w:rPr>
        <w:t>«на 1 января 2014 года в сумме 27 155 920,0 тыс. рублей, в том числе верхний предел долга по государственным гарантиям Новосибирской области в сумме 1 150 000,0 тыс. рублей»</w:t>
      </w:r>
      <w:r w:rsidR="008016D4" w:rsidRPr="00DF6A08">
        <w:rPr>
          <w:rFonts w:ascii="Times New Roman" w:hAnsi="Times New Roman" w:cs="Times New Roman"/>
          <w:sz w:val="28"/>
          <w:szCs w:val="28"/>
        </w:rPr>
        <w:t xml:space="preserve"> за</w:t>
      </w:r>
      <w:r w:rsidRPr="00DF6A08">
        <w:rPr>
          <w:rFonts w:ascii="Times New Roman" w:hAnsi="Times New Roman" w:cs="Times New Roman"/>
          <w:sz w:val="28"/>
          <w:szCs w:val="28"/>
        </w:rPr>
        <w:t>менить</w:t>
      </w:r>
      <w:r w:rsidRPr="00DF6A0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772EBE" w:rsidRPr="00DF6A08">
        <w:rPr>
          <w:rFonts w:ascii="Times New Roman" w:hAnsi="Times New Roman" w:cs="Times New Roman"/>
          <w:sz w:val="28"/>
          <w:szCs w:val="28"/>
          <w:lang w:eastAsia="en-US"/>
        </w:rPr>
        <w:t>словами</w:t>
      </w:r>
      <w:r w:rsidRPr="00DF6A08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772EBE" w:rsidRPr="00DF6A08">
        <w:rPr>
          <w:rFonts w:ascii="Times New Roman" w:hAnsi="Times New Roman" w:cs="Times New Roman"/>
          <w:sz w:val="28"/>
          <w:szCs w:val="28"/>
        </w:rPr>
        <w:t>на 1 января 2014 года в сумме 2</w:t>
      </w:r>
      <w:r w:rsidR="00D5458C" w:rsidRPr="00DF6A08">
        <w:rPr>
          <w:rFonts w:ascii="Times New Roman" w:hAnsi="Times New Roman" w:cs="Times New Roman"/>
          <w:sz w:val="28"/>
          <w:szCs w:val="28"/>
        </w:rPr>
        <w:t>5</w:t>
      </w:r>
      <w:r w:rsidR="00772EBE" w:rsidRPr="00DF6A08">
        <w:rPr>
          <w:rFonts w:ascii="Times New Roman" w:hAnsi="Times New Roman" w:cs="Times New Roman"/>
          <w:sz w:val="28"/>
          <w:szCs w:val="28"/>
        </w:rPr>
        <w:t> </w:t>
      </w:r>
      <w:r w:rsidR="00D5458C" w:rsidRPr="00DF6A08">
        <w:rPr>
          <w:rFonts w:ascii="Times New Roman" w:hAnsi="Times New Roman" w:cs="Times New Roman"/>
          <w:sz w:val="28"/>
          <w:szCs w:val="28"/>
        </w:rPr>
        <w:t>406 395,4</w:t>
      </w:r>
      <w:r w:rsidR="00772EBE" w:rsidRPr="00DF6A08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государственным гарантиям Новосибирской области</w:t>
      </w:r>
      <w:proofErr w:type="gramEnd"/>
      <w:r w:rsidR="00772EBE" w:rsidRPr="00DF6A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EBE" w:rsidRPr="00DF6A08">
        <w:rPr>
          <w:rFonts w:ascii="Times New Roman" w:hAnsi="Times New Roman" w:cs="Times New Roman"/>
          <w:sz w:val="28"/>
          <w:szCs w:val="28"/>
        </w:rPr>
        <w:t>в сумме 1 </w:t>
      </w:r>
      <w:r w:rsidR="00D5458C" w:rsidRPr="00DF6A08">
        <w:rPr>
          <w:rFonts w:ascii="Times New Roman" w:hAnsi="Times New Roman" w:cs="Times New Roman"/>
          <w:sz w:val="28"/>
          <w:szCs w:val="28"/>
        </w:rPr>
        <w:t>2</w:t>
      </w:r>
      <w:r w:rsidR="00772EBE" w:rsidRPr="00DF6A08">
        <w:rPr>
          <w:rFonts w:ascii="Times New Roman" w:hAnsi="Times New Roman" w:cs="Times New Roman"/>
          <w:sz w:val="28"/>
          <w:szCs w:val="28"/>
        </w:rPr>
        <w:t>50 000,0 тыс. рублей</w:t>
      </w:r>
      <w:r w:rsidR="008016D4" w:rsidRPr="00DF6A08">
        <w:rPr>
          <w:rFonts w:ascii="Times New Roman" w:hAnsi="Times New Roman" w:cs="Times New Roman"/>
          <w:sz w:val="28"/>
          <w:szCs w:val="28"/>
          <w:lang w:eastAsia="en-US"/>
        </w:rPr>
        <w:t xml:space="preserve">», </w:t>
      </w:r>
      <w:r w:rsidR="00D5458C" w:rsidRPr="00DF6A08">
        <w:rPr>
          <w:rFonts w:ascii="Times New Roman" w:hAnsi="Times New Roman" w:cs="Times New Roman"/>
          <w:sz w:val="28"/>
          <w:szCs w:val="28"/>
          <w:lang w:eastAsia="en-US"/>
        </w:rPr>
        <w:t>слова «на 1 января 2015 года в сумме 38 435 704,9 тыс. рублей, в том числе верхний предел долга по государственным гарантиям Новосибирской области в сумме 1 150 000,0 тыс. рублей» заменить словами «в сумме 37 854 880,3 тыс. рублей, в том числе верхний предел долга по государственным гарантиям Новосибирской области в сумме</w:t>
      </w:r>
      <w:proofErr w:type="gramEnd"/>
      <w:r w:rsidR="00D5458C" w:rsidRPr="00DF6A08">
        <w:rPr>
          <w:rFonts w:ascii="Times New Roman" w:hAnsi="Times New Roman" w:cs="Times New Roman"/>
          <w:sz w:val="28"/>
          <w:szCs w:val="28"/>
          <w:lang w:eastAsia="en-US"/>
        </w:rPr>
        <w:t xml:space="preserve"> 2 300 000,0 тыс. рублей»</w:t>
      </w:r>
      <w:r w:rsidR="008016D4" w:rsidRPr="00DF6A08">
        <w:rPr>
          <w:rFonts w:ascii="Times New Roman" w:hAnsi="Times New Roman" w:cs="Times New Roman"/>
          <w:sz w:val="28"/>
          <w:szCs w:val="28"/>
          <w:lang w:eastAsia="en-US"/>
        </w:rPr>
        <w:t>, цифры «</w:t>
      </w:r>
      <w:r w:rsidR="00D5458C" w:rsidRPr="00DF6A08">
        <w:rPr>
          <w:rFonts w:ascii="Times New Roman" w:hAnsi="Times New Roman" w:cs="Times New Roman"/>
          <w:sz w:val="28"/>
          <w:szCs w:val="28"/>
          <w:lang w:eastAsia="en-US"/>
        </w:rPr>
        <w:t>40 040 558,5</w:t>
      </w:r>
      <w:r w:rsidR="008016D4" w:rsidRPr="00DF6A08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D5458C" w:rsidRPr="00DF6A08">
        <w:rPr>
          <w:rFonts w:ascii="Times New Roman" w:hAnsi="Times New Roman" w:cs="Times New Roman"/>
          <w:sz w:val="28"/>
          <w:szCs w:val="28"/>
          <w:lang w:eastAsia="en-US"/>
        </w:rPr>
        <w:t>38 299 733,9</w:t>
      </w:r>
      <w:r w:rsidR="008016D4" w:rsidRPr="00DF6A08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3C0719" w:rsidRDefault="003C071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52057">
        <w:rPr>
          <w:rFonts w:ascii="Times New Roman" w:hAnsi="Times New Roman" w:cs="Times New Roman"/>
          <w:sz w:val="28"/>
          <w:szCs w:val="28"/>
        </w:rPr>
        <w:t xml:space="preserve">б) в части 2 цифры 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55 220 461,3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62 320 461,3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 xml:space="preserve">», цифры </w:t>
      </w:r>
      <w:r w:rsidR="00F946C7" w:rsidRPr="00652057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46 892 464,8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45 261 640,2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», цифры 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51 618 217,1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» заменить цифрами «</w:t>
      </w:r>
      <w:r w:rsidR="00652057" w:rsidRPr="00652057">
        <w:rPr>
          <w:rFonts w:ascii="Times New Roman" w:hAnsi="Times New Roman" w:cs="Times New Roman"/>
          <w:sz w:val="28"/>
          <w:szCs w:val="28"/>
          <w:lang w:eastAsia="en-US"/>
        </w:rPr>
        <w:t>52 177 392,5</w:t>
      </w:r>
      <w:r w:rsidRPr="00652057">
        <w:rPr>
          <w:rFonts w:ascii="Times New Roman" w:hAnsi="Times New Roman" w:cs="Times New Roman"/>
          <w:sz w:val="28"/>
          <w:szCs w:val="28"/>
          <w:lang w:eastAsia="en-US"/>
        </w:rPr>
        <w:t>»;</w:t>
      </w:r>
    </w:p>
    <w:p w:rsidR="00972FFA" w:rsidRDefault="00972FFA" w:rsidP="00972F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в) в части 3 цифры «911 000,0» заменить цифрами «1 121 600,0»;</w:t>
      </w:r>
    </w:p>
    <w:p w:rsidR="00785BDF" w:rsidRPr="00652057" w:rsidRDefault="00785BDF" w:rsidP="00972F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10) в пункте 1 части 1 статьи 29 цифры «200 000» заменить цифрами «65 000»;</w:t>
      </w:r>
    </w:p>
    <w:p w:rsidR="003C0719" w:rsidRDefault="000E55B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A4333">
        <w:rPr>
          <w:rFonts w:ascii="Times New Roman" w:hAnsi="Times New Roman" w:cs="Times New Roman"/>
          <w:sz w:val="28"/>
          <w:szCs w:val="28"/>
        </w:rPr>
        <w:t>1</w:t>
      </w:r>
      <w:r w:rsidR="007B0B5E">
        <w:rPr>
          <w:rFonts w:ascii="Times New Roman" w:hAnsi="Times New Roman" w:cs="Times New Roman"/>
          <w:sz w:val="28"/>
          <w:szCs w:val="28"/>
        </w:rPr>
        <w:t>1</w:t>
      </w:r>
      <w:r w:rsidR="003C0719" w:rsidRPr="00CA4333">
        <w:rPr>
          <w:rFonts w:ascii="Times New Roman" w:hAnsi="Times New Roman" w:cs="Times New Roman"/>
          <w:sz w:val="28"/>
          <w:szCs w:val="28"/>
        </w:rPr>
        <w:t>) утвердить приложение 1 «Перечень главных администраторов доходов областного бюджета» в прилагаемой редакции;</w:t>
      </w:r>
    </w:p>
    <w:p w:rsidR="0058762B" w:rsidRPr="00CA4333" w:rsidRDefault="0058762B" w:rsidP="0058762B">
      <w:pPr>
        <w:pStyle w:val="11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 утвердить приложение 2 «П</w:t>
      </w:r>
      <w:r w:rsidRPr="0058762B">
        <w:rPr>
          <w:rFonts w:ascii="Times New Roman" w:hAnsi="Times New Roman" w:cs="Times New Roman"/>
          <w:sz w:val="28"/>
          <w:szCs w:val="28"/>
        </w:rPr>
        <w:t>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2B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2B">
        <w:rPr>
          <w:rFonts w:ascii="Times New Roman" w:hAnsi="Times New Roman" w:cs="Times New Roman"/>
          <w:sz w:val="28"/>
          <w:szCs w:val="28"/>
        </w:rPr>
        <w:t>дефицита областного бюджета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594290" w:rsidRPr="00CA4333" w:rsidRDefault="00594290" w:rsidP="00B76673">
      <w:pPr>
        <w:pStyle w:val="11"/>
        <w:widowControl w:val="0"/>
        <w:rPr>
          <w:rFonts w:ascii="Times New Roman" w:hAnsi="Times New Roman" w:cs="Times New Roman"/>
          <w:sz w:val="28"/>
          <w:szCs w:val="28"/>
        </w:rPr>
      </w:pPr>
      <w:r w:rsidRPr="00CA4333">
        <w:rPr>
          <w:rFonts w:ascii="Times New Roman" w:hAnsi="Times New Roman" w:cs="Times New Roman"/>
          <w:sz w:val="28"/>
          <w:szCs w:val="28"/>
        </w:rPr>
        <w:t>1</w:t>
      </w:r>
      <w:r w:rsidR="009C74E4">
        <w:rPr>
          <w:rFonts w:ascii="Times New Roman" w:hAnsi="Times New Roman" w:cs="Times New Roman"/>
          <w:sz w:val="28"/>
          <w:szCs w:val="28"/>
        </w:rPr>
        <w:t>3</w:t>
      </w:r>
      <w:r w:rsidRPr="00CA4333">
        <w:rPr>
          <w:rFonts w:ascii="Times New Roman" w:hAnsi="Times New Roman" w:cs="Times New Roman"/>
          <w:sz w:val="28"/>
          <w:szCs w:val="28"/>
        </w:rPr>
        <w:t>)</w:t>
      </w:r>
      <w:r w:rsidR="00B76673" w:rsidRPr="00CA4333">
        <w:rPr>
          <w:rFonts w:ascii="Times New Roman" w:hAnsi="Times New Roman" w:cs="Times New Roman"/>
          <w:sz w:val="28"/>
          <w:szCs w:val="28"/>
        </w:rPr>
        <w:t> </w:t>
      </w:r>
      <w:r w:rsidRPr="00CA433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76673" w:rsidRPr="00CA4333">
        <w:rPr>
          <w:rFonts w:ascii="Times New Roman" w:hAnsi="Times New Roman" w:cs="Times New Roman"/>
          <w:sz w:val="28"/>
          <w:szCs w:val="28"/>
        </w:rPr>
        <w:t xml:space="preserve">таблицу 3 </w:t>
      </w:r>
      <w:r w:rsidRPr="00CA4333">
        <w:rPr>
          <w:rFonts w:ascii="Times New Roman" w:hAnsi="Times New Roman" w:cs="Times New Roman"/>
          <w:sz w:val="28"/>
          <w:szCs w:val="28"/>
        </w:rPr>
        <w:t>приложени</w:t>
      </w:r>
      <w:r w:rsidR="00B76673" w:rsidRPr="00CA4333">
        <w:rPr>
          <w:rFonts w:ascii="Times New Roman" w:hAnsi="Times New Roman" w:cs="Times New Roman"/>
          <w:sz w:val="28"/>
          <w:szCs w:val="28"/>
        </w:rPr>
        <w:t>я</w:t>
      </w:r>
      <w:r w:rsidRPr="00CA4333">
        <w:rPr>
          <w:rFonts w:ascii="Times New Roman" w:hAnsi="Times New Roman" w:cs="Times New Roman"/>
          <w:sz w:val="28"/>
          <w:szCs w:val="28"/>
        </w:rPr>
        <w:t xml:space="preserve"> 5 </w:t>
      </w:r>
      <w:r w:rsidR="00B76673" w:rsidRPr="00CA4333">
        <w:rPr>
          <w:rFonts w:ascii="Times New Roman" w:hAnsi="Times New Roman" w:cs="Times New Roman"/>
          <w:sz w:val="28"/>
          <w:szCs w:val="28"/>
        </w:rPr>
        <w:t>«Перечень государственного имущества Новосибирской области, подлежащего приватизации в 2013 году»</w:t>
      </w:r>
      <w:r w:rsidRPr="00CA4333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r w:rsidR="00B76673" w:rsidRPr="00CA4333">
        <w:rPr>
          <w:rFonts w:ascii="Times New Roman" w:hAnsi="Times New Roman" w:cs="Times New Roman"/>
          <w:sz w:val="28"/>
          <w:szCs w:val="28"/>
        </w:rPr>
        <w:t>;</w:t>
      </w:r>
    </w:p>
    <w:p w:rsidR="003C0719" w:rsidRPr="00CA4333" w:rsidRDefault="003C0719" w:rsidP="00DE67B6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A4333">
        <w:rPr>
          <w:rFonts w:ascii="Times New Roman" w:hAnsi="Times New Roman" w:cs="Times New Roman"/>
          <w:sz w:val="28"/>
          <w:szCs w:val="28"/>
        </w:rPr>
        <w:t>1</w:t>
      </w:r>
      <w:r w:rsidR="009C74E4">
        <w:rPr>
          <w:rFonts w:ascii="Times New Roman" w:hAnsi="Times New Roman" w:cs="Times New Roman"/>
          <w:sz w:val="28"/>
          <w:szCs w:val="28"/>
        </w:rPr>
        <w:t>4</w:t>
      </w:r>
      <w:r w:rsidRPr="00CA4333">
        <w:rPr>
          <w:rFonts w:ascii="Times New Roman" w:hAnsi="Times New Roman" w:cs="Times New Roman"/>
          <w:sz w:val="28"/>
          <w:szCs w:val="28"/>
        </w:rPr>
        <w:t xml:space="preserve">) утвердить приложение 6 </w:t>
      </w:r>
      <w:r w:rsidR="0083530C" w:rsidRPr="00CA4333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на 2013 год и плановый период 2014 и 2015 годов по разделам, подразделам, целевым статьям и видам расходов классификации расходов бюджетов»</w:t>
      </w:r>
      <w:r w:rsidRPr="00CA4333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CA4333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A4333">
        <w:rPr>
          <w:rFonts w:ascii="Times New Roman" w:hAnsi="Times New Roman" w:cs="Times New Roman"/>
          <w:sz w:val="28"/>
          <w:szCs w:val="28"/>
        </w:rPr>
        <w:t>1</w:t>
      </w:r>
      <w:r w:rsidR="009C74E4">
        <w:rPr>
          <w:rFonts w:ascii="Times New Roman" w:hAnsi="Times New Roman" w:cs="Times New Roman"/>
          <w:sz w:val="28"/>
          <w:szCs w:val="28"/>
        </w:rPr>
        <w:t>5</w:t>
      </w:r>
      <w:r w:rsidRPr="00CA4333">
        <w:rPr>
          <w:rFonts w:ascii="Times New Roman" w:hAnsi="Times New Roman" w:cs="Times New Roman"/>
          <w:sz w:val="28"/>
          <w:szCs w:val="28"/>
        </w:rPr>
        <w:t xml:space="preserve">) утвердить приложение 7 </w:t>
      </w:r>
      <w:r w:rsidR="007E18A9" w:rsidRPr="00CA4333">
        <w:rPr>
          <w:rFonts w:ascii="Times New Roman" w:hAnsi="Times New Roman" w:cs="Times New Roman"/>
          <w:sz w:val="28"/>
          <w:szCs w:val="28"/>
        </w:rPr>
        <w:t>«Ведомственная структура расходов областного бюджета на 2013 год и плановый период 2014 и 2015 годов</w:t>
      </w:r>
      <w:r w:rsidRPr="00CA4333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3C0719" w:rsidRPr="001F3601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1F3601">
        <w:rPr>
          <w:rFonts w:ascii="Times New Roman" w:hAnsi="Times New Roman" w:cs="Times New Roman"/>
          <w:sz w:val="28"/>
          <w:szCs w:val="28"/>
        </w:rPr>
        <w:t>1</w:t>
      </w:r>
      <w:r w:rsidR="009C74E4">
        <w:rPr>
          <w:rFonts w:ascii="Times New Roman" w:hAnsi="Times New Roman" w:cs="Times New Roman"/>
          <w:sz w:val="28"/>
          <w:szCs w:val="28"/>
        </w:rPr>
        <w:t>6</w:t>
      </w:r>
      <w:r w:rsidRPr="001F3601">
        <w:rPr>
          <w:rFonts w:ascii="Times New Roman" w:hAnsi="Times New Roman" w:cs="Times New Roman"/>
          <w:sz w:val="28"/>
          <w:szCs w:val="28"/>
        </w:rPr>
        <w:t xml:space="preserve">) утвердить </w:t>
      </w:r>
      <w:r w:rsidR="001F44EB" w:rsidRPr="001F3601">
        <w:rPr>
          <w:rFonts w:ascii="Times New Roman" w:hAnsi="Times New Roman" w:cs="Times New Roman"/>
          <w:sz w:val="28"/>
          <w:szCs w:val="28"/>
        </w:rPr>
        <w:t xml:space="preserve">таблицу 1 </w:t>
      </w:r>
      <w:r w:rsidR="00C33E0A" w:rsidRPr="001F3601">
        <w:rPr>
          <w:rFonts w:ascii="Times New Roman" w:hAnsi="Times New Roman" w:cs="Times New Roman"/>
          <w:sz w:val="28"/>
          <w:szCs w:val="28"/>
        </w:rPr>
        <w:t>приложени</w:t>
      </w:r>
      <w:r w:rsidR="001F44EB" w:rsidRPr="001F3601">
        <w:rPr>
          <w:rFonts w:ascii="Times New Roman" w:hAnsi="Times New Roman" w:cs="Times New Roman"/>
          <w:sz w:val="28"/>
          <w:szCs w:val="28"/>
        </w:rPr>
        <w:t>я</w:t>
      </w:r>
      <w:r w:rsidR="00C33E0A" w:rsidRPr="001F3601">
        <w:rPr>
          <w:rFonts w:ascii="Times New Roman" w:hAnsi="Times New Roman" w:cs="Times New Roman"/>
          <w:sz w:val="28"/>
          <w:szCs w:val="28"/>
        </w:rPr>
        <w:t xml:space="preserve"> 8</w:t>
      </w:r>
      <w:r w:rsidRPr="001F3601">
        <w:rPr>
          <w:rFonts w:ascii="Times New Roman" w:hAnsi="Times New Roman" w:cs="Times New Roman"/>
          <w:sz w:val="28"/>
          <w:szCs w:val="28"/>
        </w:rPr>
        <w:t xml:space="preserve"> «</w:t>
      </w:r>
      <w:r w:rsidR="00C4220A" w:rsidRPr="001F3601">
        <w:rPr>
          <w:rFonts w:ascii="Times New Roman" w:hAnsi="Times New Roman" w:cs="Times New Roman"/>
          <w:sz w:val="28"/>
          <w:szCs w:val="28"/>
        </w:rPr>
        <w:t>Перечень публичных нормативных обязательств, подлежащих исполнению за счет средств областного бюджета, на 2013 год</w:t>
      </w:r>
      <w:r w:rsidR="00173AA7" w:rsidRPr="001F3601">
        <w:rPr>
          <w:rFonts w:ascii="Times New Roman" w:hAnsi="Times New Roman" w:cs="Times New Roman"/>
          <w:sz w:val="28"/>
          <w:szCs w:val="28"/>
        </w:rPr>
        <w:t>»</w:t>
      </w:r>
      <w:r w:rsidRPr="001F360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9C40D7" w:rsidRPr="001B2433" w:rsidRDefault="009C40D7" w:rsidP="009C40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1B2433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B2433">
        <w:rPr>
          <w:rFonts w:ascii="Times New Roman" w:hAnsi="Times New Roman" w:cs="Times New Roman"/>
          <w:snapToGrid w:val="0"/>
          <w:sz w:val="28"/>
          <w:szCs w:val="28"/>
        </w:rPr>
        <w:t>) в приложении 10: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1.1 «Распределение субвенций на реализацию основных общеобразовательных программ на 2013 год» в прилагаемой редакции;</w:t>
      </w:r>
    </w:p>
    <w:p w:rsidR="003D09A2" w:rsidRPr="003D09A2" w:rsidRDefault="00EB0573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б) </w:t>
      </w:r>
      <w:r w:rsidR="003D09A2"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1.2 «Распределение субвенций на выплату педагогическим работникам вознаграждения за выполнение функций классного руководителя на 2013 год» в прилагаемой редакции;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t>в)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1.3 «Распределение субвенций на социальную поддержку детей-сирот и детей, оставшихся без попечения родителей, на 2013 год» в прилагаемой редакции;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t>г)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1.4 «Распределение субвенций на выплату вознаграждения приемным родителям на 2013 год» в прилагаемой редакции;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t>д)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1.6 «Распределение субвенций на социальную поддержку детей, находящихся в оздоровительных образовательных учреждениях санаторного типа, и воспитанников специальных (коррекционных) образовательных учреждений для детей с ограниченными возможностями здоровья на территории Новосибирской области на 2013 год» в прилагаемой редакции;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t>е)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1.7 «Распределение субвенций на образование и организацию деятельности комиссий по делам несовершеннолетних и защите их прав на 2013 год» в прилагаемой редакции;</w:t>
      </w:r>
    </w:p>
    <w:p w:rsidR="003D09A2" w:rsidRP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D09A2">
        <w:rPr>
          <w:rFonts w:ascii="Times New Roman" w:hAnsi="Times New Roman" w:cs="Times New Roman"/>
          <w:snapToGrid w:val="0"/>
          <w:sz w:val="28"/>
          <w:szCs w:val="28"/>
        </w:rPr>
        <w:t>ж)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утвердить таблицу 1.11 «Распределение субвенций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2013 год» в прилагаемой редакции;</w:t>
      </w:r>
    </w:p>
    <w:p w:rsidR="003D09A2" w:rsidRDefault="003D09A2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3D09A2">
        <w:rPr>
          <w:rFonts w:ascii="Times New Roman" w:hAnsi="Times New Roman" w:cs="Times New Roman"/>
          <w:snapToGrid w:val="0"/>
          <w:sz w:val="28"/>
          <w:szCs w:val="28"/>
        </w:rPr>
        <w:t>з)</w:t>
      </w:r>
      <w:r w:rsidR="00EB0573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таблицу 1.16 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 от 12 января 1995 года 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 xml:space="preserve"> 5-ФЗ 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О ветеранах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, в соответствии с Указом Президента Российско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й Федерации от 7 мая 2008 года №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 xml:space="preserve"> 714 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>Об обеспечении жильем ветеранов Великой Отечественной войны 1941 - 1945 годов</w:t>
      </w:r>
      <w:r w:rsidR="00AE511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3D09A2">
        <w:rPr>
          <w:rFonts w:ascii="Times New Roman" w:hAnsi="Times New Roman" w:cs="Times New Roman"/>
          <w:snapToGrid w:val="0"/>
          <w:sz w:val="28"/>
          <w:szCs w:val="28"/>
        </w:rPr>
        <w:t xml:space="preserve"> на 2013 год» в прилагаемой редакции;</w:t>
      </w:r>
      <w:proofErr w:type="gramEnd"/>
    </w:p>
    <w:p w:rsidR="00D019F2" w:rsidRPr="008D55B7" w:rsidRDefault="00FF7C4F" w:rsidP="003D09A2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D55B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D019F2" w:rsidRPr="008D55B7">
        <w:rPr>
          <w:rFonts w:ascii="Times New Roman" w:hAnsi="Times New Roman" w:cs="Times New Roman"/>
          <w:snapToGrid w:val="0"/>
          <w:sz w:val="28"/>
          <w:szCs w:val="28"/>
        </w:rPr>
        <w:t>) в приложении 11: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а)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1.6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</w:t>
      </w:r>
      <w:proofErr w:type="gramStart"/>
      <w:r w:rsidRPr="000F3F86">
        <w:rPr>
          <w:rFonts w:ascii="Times New Roman" w:hAnsi="Times New Roman" w:cs="Times New Roman"/>
          <w:snapToGrid w:val="0"/>
          <w:sz w:val="28"/>
          <w:szCs w:val="28"/>
        </w:rPr>
        <w:t>Государственная</w:t>
      </w:r>
      <w:proofErr w:type="gramEnd"/>
      <w:r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поддержка муниципальных образований Новосибирской области в обеспечении жилыми помещениями многодетных малообеспеченных семей»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б)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1.8 «Распределение субсидий на реализацию мероприятий долгосрочной целевой программы «Развитие сети образовательных учреждений, реализующих основную общеобразовательную программу дошкольного образования на территории Новосибирской области на 2011 - 2015 годы»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в)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1.10 «Распределение субсидий на реализацию мероприятий долгосрочной целевой программы «Развитие системы обращения с отходами производства и потребления в Новосибирской области на 2012 - 2016 годы»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lastRenderedPageBreak/>
        <w:t>г)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1.11 «Распределение субсидий на содержание объектов, находящихся в муниципальной собственности, и социальное развитие  муниципальных образований Новосибирской области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д)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1.16 «Распределение субсидий на реализацию мероприятий долгосрочной целевой программы «Развитие автомобильных дорог регионального, межмуниципального и местного значения в Новосибирской области в 2012 - 2015 годах»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е)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1.21 «Распределение субсидий на реализацию мероприятий ведомственной целевой программы «</w:t>
      </w:r>
      <w:proofErr w:type="gramStart"/>
      <w:r w:rsidRPr="000F3F86">
        <w:rPr>
          <w:rFonts w:ascii="Times New Roman" w:hAnsi="Times New Roman" w:cs="Times New Roman"/>
          <w:snapToGrid w:val="0"/>
          <w:sz w:val="28"/>
          <w:szCs w:val="28"/>
        </w:rPr>
        <w:t>Государственная</w:t>
      </w:r>
      <w:proofErr w:type="gramEnd"/>
      <w:r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2013 - 2015 годы»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ж)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1.22 «Распределение субсидий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части снабжения населения топливом,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з)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1.24 «Распределение субсидий на реализацию мероприятий долгосрочной целевой программы «Культура Новосибирской области на 2012 - 2016 годы»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и)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1.25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 на 2013 год» в прилагаемой редакции;</w:t>
      </w:r>
    </w:p>
    <w:p w:rsidR="000F3F86" w:rsidRP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к)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1.31 «Распределение субсидий на реализацию мероприятий долгосрочной целевой программы «Чистая вода» в Новосибирской области на 2012 - 2017 годы» на 2013 год» в прилагаемой редакции;</w:t>
      </w:r>
    </w:p>
    <w:p w:rsidR="000F3F86" w:rsidRDefault="000F3F86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л)</w:t>
      </w:r>
      <w:r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1.37 «Распределение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годы» в части подпрограммы «Инженерное обеспечение площадок комплексной застройки Новосибирской области» на 2013 год» в прилагаемой редакции;</w:t>
      </w:r>
    </w:p>
    <w:p w:rsidR="001E37F0" w:rsidRPr="000F3F86" w:rsidRDefault="001E37F0" w:rsidP="001E37F0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м) утвердить таблицу 1.41 «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>Распределение субсидий на реализацию мероприятий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 xml:space="preserve">долгосрочной целевой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>Развитие физической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>культуры и спорта в Новосибирской области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>на 2011 - 2015 годы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E37F0">
        <w:rPr>
          <w:rFonts w:ascii="Times New Roman" w:hAnsi="Times New Roman" w:cs="Times New Roman"/>
          <w:snapToGrid w:val="0"/>
          <w:sz w:val="28"/>
          <w:szCs w:val="28"/>
        </w:rPr>
        <w:t xml:space="preserve"> на 2013 год</w:t>
      </w:r>
      <w:r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1.42 «Распределение субсидий на реализацию мероприятий долгосрочной целевой программы «Строительство и реконструкция объектов образования Новосибирской области на 2013 - 2015 годы»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таблицу 1.44 «Распределение субсидий на реализацию мероприятий долгосрочной целевой программы «Замена и модернизация 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lastRenderedPageBreak/>
        <w:t>лифтового оборудования, отработавшего нормативный срок службы, в многоквартирных домах, расположенных на территории муниципальных образований Новосибирской области, на 2012 - 2015 годы»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1.45 «Распределение субсидий на реализацию мероприятий долгосрочной целевой программы «Энергосбережение и повышение энергетической эффективности Новосибирской области на период до 2015 года»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1.47 «Распределение субсидий на реализацию мероприятий долгосрочной целевой программы «Развитие газификации территорий населенных пунктов Новосибирской области на 2012 - 2016 годы»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1.50 «Распределение субсидий на разработку проектно-сметной документации на объекты капитального строительства муниципальной собственности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1.56 «Распределение субсидий на поддержку муниципальных программ развития субъектов малого и среднего предпринимательства на территории Новосибирской области в рамках долгосрочной целевой программы «Развитие субъектов малого и среднего предпринимательства в Новосибирской области на 2012 - 2016 годы» за счет средств федерального бюджета 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1.57 «Распределение субсидий на софинансирование объектов капитального строительства, находящихся в собственности муниципальных образований, в рамках федеральной целевой программы «Социальное развитие села до 2013 года» за счет средств федерального бюджета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ф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1.63 «Распределение субсидий на обеспечение мероприятий по модернизации систем коммунальной инфраструктуры за счет средств государственной корпорации «Фонд содействия реформированию жилищно-коммунального хозяйства»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таблицу 1.64 «Распределение субсидий на поддержку </w:t>
      </w:r>
      <w:proofErr w:type="gramStart"/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реализации мероприятий Федеральной целевой программы развития образования</w:t>
      </w:r>
      <w:proofErr w:type="gramEnd"/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 на 2011 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 xml:space="preserve"> 2015 годы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ц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1.65 «Распределение субсидий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на 2013 год» в прилагаемой редакции;</w:t>
      </w:r>
    </w:p>
    <w:p w:rsidR="000F3F86" w:rsidRPr="000F3F86" w:rsidRDefault="001E37F0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1.66 «Распределение субсидий на реализацию мероприятий долгосрочной целевой программы «Энергосбережение и повышение энергетической эффективности Новосибирской области на период до 2015 года» за счет средств федерального бюджета на 2013 год» в прилагаемой редакции;</w:t>
      </w:r>
    </w:p>
    <w:p w:rsidR="000F3F86" w:rsidRDefault="00B067E2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ш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0F3F86" w:rsidRPr="000F3F86">
        <w:rPr>
          <w:rFonts w:ascii="Times New Roman" w:hAnsi="Times New Roman" w:cs="Times New Roman"/>
          <w:snapToGrid w:val="0"/>
          <w:sz w:val="28"/>
          <w:szCs w:val="28"/>
        </w:rPr>
        <w:t>утвердить таблицу 1.67 «Распределение субсидий на реализацию мероприятий по модернизации региональных систем дошкольного образования за счет средств федерального бюджета на 2013 год» в прилагаемой редакции;</w:t>
      </w:r>
    </w:p>
    <w:p w:rsidR="00772C59" w:rsidRPr="000F3F86" w:rsidRDefault="00772C59" w:rsidP="000F3F86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0F3F86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246C5" w:rsidRPr="000F3F86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Pr="000F3F86">
        <w:rPr>
          <w:rFonts w:ascii="Times New Roman" w:hAnsi="Times New Roman" w:cs="Times New Roman"/>
          <w:snapToGrid w:val="0"/>
          <w:sz w:val="28"/>
          <w:szCs w:val="28"/>
        </w:rPr>
        <w:t>в приложении 12:</w:t>
      </w:r>
    </w:p>
    <w:p w:rsidR="00383D70" w:rsidRPr="00383D70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Pr="00383D70">
        <w:rPr>
          <w:rFonts w:ascii="Times New Roman" w:hAnsi="Times New Roman" w:cs="Times New Roman"/>
          <w:sz w:val="28"/>
          <w:szCs w:val="28"/>
        </w:rPr>
        <w:t xml:space="preserve">утвердить таблицу 1.6 «Распределение иных межбюджетных трансфертов на реализацию мероприятий долгосрочной целевой программы «Обеспечение жильем молодых семей в Новосибирской области на 2011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83D70">
        <w:rPr>
          <w:rFonts w:ascii="Times New Roman" w:hAnsi="Times New Roman" w:cs="Times New Roman"/>
          <w:sz w:val="28"/>
          <w:szCs w:val="28"/>
        </w:rPr>
        <w:t xml:space="preserve"> 2015 годы» на 2013 год» в прилагаемой редакции;</w:t>
      </w:r>
    </w:p>
    <w:p w:rsidR="00383D70" w:rsidRPr="00383D70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3D70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3D70">
        <w:rPr>
          <w:rFonts w:ascii="Times New Roman" w:hAnsi="Times New Roman" w:cs="Times New Roman"/>
          <w:sz w:val="28"/>
          <w:szCs w:val="28"/>
        </w:rPr>
        <w:t>утвердить таблицу 1.12 «Распределение иных межбюджетных трансфертов на реализацию мероприятий ведомственной целевой программы «Развитие сельского хозяйства и регулирование рынков сельскохозяйственной продукции, сырья и продовольствия в Новосибирской области на 2013 - 2020 годы»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на 2013 год» в</w:t>
      </w:r>
      <w:proofErr w:type="gramEnd"/>
      <w:r w:rsidRPr="00383D70">
        <w:rPr>
          <w:rFonts w:ascii="Times New Roman" w:hAnsi="Times New Roman" w:cs="Times New Roman"/>
          <w:sz w:val="28"/>
          <w:szCs w:val="28"/>
        </w:rPr>
        <w:t xml:space="preserve"> прилагаемой редакции;</w:t>
      </w:r>
    </w:p>
    <w:p w:rsidR="00383D70" w:rsidRPr="00383D70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3D70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3D70">
        <w:rPr>
          <w:rFonts w:ascii="Times New Roman" w:hAnsi="Times New Roman" w:cs="Times New Roman"/>
          <w:sz w:val="28"/>
          <w:szCs w:val="28"/>
        </w:rPr>
        <w:t>утвердить таблицу 1.13 «Распределение иных межбюджетных трансфертов на реализацию мероприятий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в рамках федеральной целевой программы «Социальное развитие села до 2013 года» за счет средств федерального бюджета на 2013 год» в прилагаемой редакции;</w:t>
      </w:r>
      <w:proofErr w:type="gramEnd"/>
    </w:p>
    <w:p w:rsidR="00383D70" w:rsidRPr="00383D70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D70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3D70">
        <w:rPr>
          <w:rFonts w:ascii="Times New Roman" w:hAnsi="Times New Roman" w:cs="Times New Roman"/>
          <w:sz w:val="28"/>
          <w:szCs w:val="28"/>
        </w:rPr>
        <w:t>утвердить таблицу 1.15 «Распределение иных межбюджетных трансфертов на государственную поддержку муниципальных учреждений культуры, находящихся на территориях сельских поселений, на 2013 год» в прилагаемой редакции;</w:t>
      </w:r>
    </w:p>
    <w:p w:rsidR="00383D70" w:rsidRPr="00383D70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D70">
        <w:rPr>
          <w:rFonts w:ascii="Times New Roman" w:hAnsi="Times New Roman" w:cs="Times New Roman"/>
          <w:sz w:val="28"/>
          <w:szCs w:val="28"/>
        </w:rPr>
        <w:t>д)</w:t>
      </w:r>
      <w:r w:rsidR="000D2B0A">
        <w:rPr>
          <w:rFonts w:ascii="Times New Roman" w:hAnsi="Times New Roman" w:cs="Times New Roman"/>
          <w:sz w:val="28"/>
          <w:szCs w:val="28"/>
        </w:rPr>
        <w:t> </w:t>
      </w:r>
      <w:r w:rsidRPr="00383D70">
        <w:rPr>
          <w:rFonts w:ascii="Times New Roman" w:hAnsi="Times New Roman" w:cs="Times New Roman"/>
          <w:sz w:val="28"/>
          <w:szCs w:val="28"/>
        </w:rPr>
        <w:t>утвердить таблицу 1.16 «Распределение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на 2013 год» в прилагаемой редакции;</w:t>
      </w:r>
    </w:p>
    <w:p w:rsidR="000D2B0A" w:rsidRDefault="00383D70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3D70">
        <w:rPr>
          <w:rFonts w:ascii="Times New Roman" w:hAnsi="Times New Roman" w:cs="Times New Roman"/>
          <w:sz w:val="28"/>
          <w:szCs w:val="28"/>
        </w:rPr>
        <w:t>е)</w:t>
      </w:r>
      <w:r w:rsidR="000D2B0A">
        <w:rPr>
          <w:rFonts w:ascii="Times New Roman" w:hAnsi="Times New Roman" w:cs="Times New Roman"/>
          <w:sz w:val="28"/>
          <w:szCs w:val="28"/>
        </w:rPr>
        <w:t> </w:t>
      </w:r>
      <w:r w:rsidRPr="00383D70">
        <w:rPr>
          <w:rFonts w:ascii="Times New Roman" w:hAnsi="Times New Roman" w:cs="Times New Roman"/>
          <w:sz w:val="28"/>
          <w:szCs w:val="28"/>
        </w:rPr>
        <w:t>утвердить таблицу 1.17 «Распределение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на 2013 год» в прилагаемой редакции</w:t>
      </w:r>
      <w:r w:rsidR="000D2B0A">
        <w:rPr>
          <w:rFonts w:ascii="Times New Roman" w:hAnsi="Times New Roman" w:cs="Times New Roman"/>
          <w:sz w:val="28"/>
          <w:szCs w:val="28"/>
        </w:rPr>
        <w:t>;</w:t>
      </w:r>
    </w:p>
    <w:p w:rsidR="003C0719" w:rsidRPr="00546287" w:rsidRDefault="009C74E4" w:rsidP="00383D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C0719" w:rsidRPr="00546287">
        <w:rPr>
          <w:rFonts w:ascii="Times New Roman" w:hAnsi="Times New Roman" w:cs="Times New Roman"/>
          <w:sz w:val="28"/>
          <w:szCs w:val="28"/>
        </w:rPr>
        <w:t>)</w:t>
      </w:r>
      <w:r w:rsidR="003C0719" w:rsidRPr="00546287">
        <w:rPr>
          <w:rFonts w:ascii="Times New Roman" w:hAnsi="Times New Roman" w:cs="Times New Roman"/>
          <w:snapToGrid w:val="0"/>
          <w:sz w:val="28"/>
          <w:szCs w:val="28"/>
        </w:rPr>
        <w:t xml:space="preserve"> утвердить </w:t>
      </w:r>
      <w:r w:rsidR="00F50E31" w:rsidRPr="00546287">
        <w:rPr>
          <w:rFonts w:ascii="Times New Roman" w:hAnsi="Times New Roman" w:cs="Times New Roman"/>
          <w:snapToGrid w:val="0"/>
          <w:sz w:val="28"/>
          <w:szCs w:val="28"/>
        </w:rPr>
        <w:t>приложение 13</w:t>
      </w:r>
      <w:r w:rsidR="003C0719" w:rsidRPr="00546287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1105E3" w:rsidRPr="00546287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1105E3" w:rsidRPr="00546287">
        <w:rPr>
          <w:rFonts w:ascii="Times New Roman" w:hAnsi="Times New Roman" w:cs="Times New Roman"/>
          <w:sz w:val="28"/>
          <w:szCs w:val="28"/>
        </w:rPr>
        <w:t>еречень долгосрочных целевых программ, предусмотренных к финансированию из областного бюджета в 2013 году и плановом периоде 2014 и 2015 годов</w:t>
      </w:r>
      <w:r w:rsidR="003C0719" w:rsidRPr="00546287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3C0719" w:rsidRPr="005D4AE9" w:rsidRDefault="007B0B5E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3C0719" w:rsidRPr="00546287">
        <w:rPr>
          <w:rFonts w:ascii="Times New Roman" w:hAnsi="Times New Roman" w:cs="Times New Roman"/>
          <w:snapToGrid w:val="0"/>
          <w:sz w:val="28"/>
          <w:szCs w:val="28"/>
        </w:rPr>
        <w:t xml:space="preserve">) утвердить </w:t>
      </w:r>
      <w:r w:rsidR="00AD2BD1" w:rsidRPr="00546287">
        <w:rPr>
          <w:rFonts w:ascii="Times New Roman" w:hAnsi="Times New Roman" w:cs="Times New Roman"/>
          <w:snapToGrid w:val="0"/>
          <w:sz w:val="28"/>
          <w:szCs w:val="28"/>
        </w:rPr>
        <w:t xml:space="preserve">приложение </w:t>
      </w:r>
      <w:r w:rsidR="00AD2BD1" w:rsidRPr="00546287">
        <w:rPr>
          <w:rFonts w:ascii="Times New Roman" w:hAnsi="Times New Roman" w:cs="Times New Roman"/>
          <w:sz w:val="28"/>
          <w:szCs w:val="28"/>
        </w:rPr>
        <w:t>14</w:t>
      </w:r>
      <w:r w:rsidR="003C0719" w:rsidRPr="00546287">
        <w:rPr>
          <w:rFonts w:ascii="Times New Roman" w:hAnsi="Times New Roman" w:cs="Times New Roman"/>
          <w:sz w:val="28"/>
          <w:szCs w:val="28"/>
        </w:rPr>
        <w:t xml:space="preserve"> «</w:t>
      </w:r>
      <w:r w:rsidR="002854EE" w:rsidRPr="00546287">
        <w:rPr>
          <w:rFonts w:ascii="Times New Roman" w:hAnsi="Times New Roman" w:cs="Times New Roman"/>
          <w:sz w:val="28"/>
          <w:szCs w:val="28"/>
        </w:rPr>
        <w:t xml:space="preserve">Перечень ведомственных целевых программ, предусмотренных к финансированию из областного бюджета в 2013 году и </w:t>
      </w:r>
      <w:r w:rsidR="002854EE" w:rsidRPr="005D4AE9">
        <w:rPr>
          <w:rFonts w:ascii="Times New Roman" w:hAnsi="Times New Roman" w:cs="Times New Roman"/>
          <w:sz w:val="28"/>
          <w:szCs w:val="28"/>
        </w:rPr>
        <w:t>плановом периоде 2014 и 2015 годов»</w:t>
      </w:r>
      <w:r w:rsidR="003C0719" w:rsidRPr="005D4AE9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59709B" w:rsidRDefault="005D4AE9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D4AE9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C0719" w:rsidRPr="005D4AE9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BC72D3" w:rsidRPr="005D4AE9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3C0719" w:rsidRPr="005D4AE9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</w:t>
      </w:r>
      <w:r w:rsidR="003C0719" w:rsidRPr="0059709B">
        <w:rPr>
          <w:rFonts w:ascii="Times New Roman" w:hAnsi="Times New Roman" w:cs="Times New Roman"/>
          <w:snapToGrid w:val="0"/>
          <w:sz w:val="28"/>
          <w:szCs w:val="28"/>
        </w:rPr>
        <w:t>приложение 15 «</w:t>
      </w:r>
      <w:r w:rsidR="006C20B0" w:rsidRPr="0059709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6C20B0" w:rsidRPr="0059709B">
        <w:rPr>
          <w:rFonts w:ascii="Times New Roman" w:hAnsi="Times New Roman" w:cs="Times New Roman"/>
          <w:sz w:val="28"/>
          <w:szCs w:val="28"/>
        </w:rPr>
        <w:t>аспределение бюджетных ассигнований на капитальные вложения из областного бюджета по направлениям и объектам</w:t>
      </w:r>
      <w:r w:rsidR="00963F46" w:rsidRPr="0059709B">
        <w:rPr>
          <w:rFonts w:ascii="Times New Roman" w:hAnsi="Times New Roman" w:cs="Times New Roman"/>
          <w:sz w:val="28"/>
          <w:szCs w:val="28"/>
        </w:rPr>
        <w:t xml:space="preserve"> в 2013 году и плановом периоде 2014 и 2015 годов»</w:t>
      </w:r>
      <w:r w:rsidR="006C20B0" w:rsidRPr="0059709B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3C0719" w:rsidRPr="0059709B" w:rsidRDefault="003C0719" w:rsidP="007B50B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59709B">
        <w:rPr>
          <w:rFonts w:ascii="Times New Roman" w:hAnsi="Times New Roman" w:cs="Times New Roman"/>
          <w:sz w:val="28"/>
          <w:szCs w:val="28"/>
        </w:rPr>
        <w:t>2</w:t>
      </w:r>
      <w:r w:rsidR="009C74E4">
        <w:rPr>
          <w:rFonts w:ascii="Times New Roman" w:hAnsi="Times New Roman" w:cs="Times New Roman"/>
          <w:sz w:val="28"/>
          <w:szCs w:val="28"/>
        </w:rPr>
        <w:t>3</w:t>
      </w:r>
      <w:r w:rsidRPr="0059709B">
        <w:rPr>
          <w:rFonts w:ascii="Times New Roman" w:hAnsi="Times New Roman" w:cs="Times New Roman"/>
          <w:sz w:val="28"/>
          <w:szCs w:val="28"/>
        </w:rPr>
        <w:t>) 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16 «</w:t>
      </w:r>
      <w:r w:rsidRPr="0059709B">
        <w:rPr>
          <w:rFonts w:ascii="Times New Roman" w:hAnsi="Times New Roman" w:cs="Times New Roman"/>
          <w:sz w:val="28"/>
          <w:szCs w:val="28"/>
        </w:rPr>
        <w:t>Источники финансирования дефицита областного бюджета</w:t>
      </w:r>
      <w:r w:rsidR="008463E6" w:rsidRPr="0059709B">
        <w:rPr>
          <w:rFonts w:ascii="Times New Roman" w:hAnsi="Times New Roman" w:cs="Times New Roman"/>
          <w:sz w:val="28"/>
          <w:szCs w:val="28"/>
        </w:rPr>
        <w:t xml:space="preserve"> на 2013 год и плановый период в </w:t>
      </w:r>
      <w:r w:rsidR="00A44B9B" w:rsidRPr="0059709B">
        <w:rPr>
          <w:rFonts w:ascii="Times New Roman" w:hAnsi="Times New Roman" w:cs="Times New Roman"/>
          <w:sz w:val="28"/>
          <w:szCs w:val="28"/>
        </w:rPr>
        <w:t>2014 и 2015 годов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редакции;</w:t>
      </w:r>
    </w:p>
    <w:p w:rsidR="003C0719" w:rsidRPr="0059709B" w:rsidRDefault="003C0719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9709B">
        <w:rPr>
          <w:rFonts w:ascii="Times New Roman" w:hAnsi="Times New Roman" w:cs="Times New Roman"/>
          <w:snapToGrid w:val="0"/>
          <w:sz w:val="28"/>
          <w:szCs w:val="28"/>
        </w:rPr>
        <w:lastRenderedPageBreak/>
        <w:t>2</w:t>
      </w:r>
      <w:r w:rsidR="009C74E4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) утвердить приложение 17 «</w:t>
      </w:r>
      <w:r w:rsidR="006C20B0" w:rsidRPr="0059709B">
        <w:rPr>
          <w:rFonts w:ascii="Times New Roman" w:hAnsi="Times New Roman" w:cs="Times New Roman"/>
          <w:sz w:val="28"/>
          <w:szCs w:val="28"/>
        </w:rPr>
        <w:t xml:space="preserve">Программа государственных внутренних заимствований </w:t>
      </w:r>
      <w:r w:rsidR="002268F5" w:rsidRPr="0059709B">
        <w:rPr>
          <w:rFonts w:ascii="Times New Roman" w:hAnsi="Times New Roman" w:cs="Times New Roman"/>
          <w:sz w:val="28"/>
          <w:szCs w:val="28"/>
        </w:rPr>
        <w:t>Н</w:t>
      </w:r>
      <w:r w:rsidR="006C20B0" w:rsidRPr="0059709B">
        <w:rPr>
          <w:rFonts w:ascii="Times New Roman" w:hAnsi="Times New Roman" w:cs="Times New Roman"/>
          <w:sz w:val="28"/>
          <w:szCs w:val="28"/>
        </w:rPr>
        <w:t xml:space="preserve">овосибирской области на 2013 год и плановый период 2014 и 2015 годов» в прилагаемой </w:t>
      </w:r>
      <w:r w:rsidR="00B246C5" w:rsidRPr="0059709B">
        <w:rPr>
          <w:rFonts w:ascii="Times New Roman" w:hAnsi="Times New Roman" w:cs="Times New Roman"/>
          <w:sz w:val="28"/>
          <w:szCs w:val="28"/>
        </w:rPr>
        <w:t>редакции;</w:t>
      </w:r>
    </w:p>
    <w:p w:rsidR="0059709B" w:rsidRPr="0059709B" w:rsidRDefault="0059709B" w:rsidP="0059709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 w:rsidRPr="0059709B">
        <w:rPr>
          <w:rFonts w:ascii="Times New Roman" w:hAnsi="Times New Roman" w:cs="Times New Roman"/>
          <w:sz w:val="28"/>
          <w:szCs w:val="28"/>
        </w:rPr>
        <w:t>2</w:t>
      </w:r>
      <w:r w:rsidR="009C74E4">
        <w:rPr>
          <w:rFonts w:ascii="Times New Roman" w:hAnsi="Times New Roman" w:cs="Times New Roman"/>
          <w:sz w:val="28"/>
          <w:szCs w:val="28"/>
        </w:rPr>
        <w:t>5</w:t>
      </w:r>
      <w:r w:rsidRPr="0059709B">
        <w:rPr>
          <w:rFonts w:ascii="Times New Roman" w:hAnsi="Times New Roman" w:cs="Times New Roman"/>
          <w:sz w:val="28"/>
          <w:szCs w:val="28"/>
        </w:rPr>
        <w:t>) 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18</w:t>
      </w:r>
      <w:r w:rsidRPr="005970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рограмма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 xml:space="preserve">государственных гарантий 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овосибирской области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 xml:space="preserve">в валюте 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napToGrid w:val="0"/>
          <w:sz w:val="28"/>
          <w:szCs w:val="28"/>
        </w:rPr>
        <w:t>Ф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едерации на 2013 год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9709B">
        <w:rPr>
          <w:rFonts w:ascii="Times New Roman" w:hAnsi="Times New Roman" w:cs="Times New Roman"/>
          <w:snapToGrid w:val="0"/>
          <w:sz w:val="28"/>
          <w:szCs w:val="28"/>
        </w:rPr>
        <w:t>и плановый период 2014 и 2015 годов</w:t>
      </w:r>
      <w:r w:rsidR="00FF6575"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редакции.</w:t>
      </w:r>
    </w:p>
    <w:p w:rsidR="00766767" w:rsidRPr="00D34172" w:rsidRDefault="00766767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D34172" w:rsidRDefault="003C0719" w:rsidP="00A63113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Статья 2</w:t>
      </w:r>
    </w:p>
    <w:p w:rsidR="003C0719" w:rsidRPr="00D34172" w:rsidRDefault="003C0719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C0719" w:rsidRPr="00D34172" w:rsidRDefault="003C0719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3C0719" w:rsidRPr="00D34172" w:rsidRDefault="003C0719" w:rsidP="00C154E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3C0719" w:rsidRPr="00D34172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Губернатор</w:t>
      </w:r>
    </w:p>
    <w:p w:rsidR="003C0719" w:rsidRPr="00D34172" w:rsidRDefault="003C0719" w:rsidP="00C154E7">
      <w:pPr>
        <w:pStyle w:val="2"/>
        <w:widowControl w:val="0"/>
        <w:tabs>
          <w:tab w:val="right" w:pos="963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D34172">
        <w:rPr>
          <w:rFonts w:ascii="Times New Roman" w:hAnsi="Times New Roman" w:cs="Times New Roman"/>
          <w:sz w:val="28"/>
          <w:szCs w:val="28"/>
        </w:rPr>
        <w:tab/>
        <w:t xml:space="preserve">   В.А. Юрченко</w:t>
      </w:r>
    </w:p>
    <w:p w:rsidR="003C0719" w:rsidRPr="00D34172" w:rsidRDefault="003C0719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0"/>
          <w:szCs w:val="20"/>
        </w:rPr>
      </w:pPr>
      <w:r w:rsidRPr="00D3417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C0719" w:rsidRPr="00D34172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3C0719" w:rsidRPr="00D34172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«____» _________ 201</w:t>
      </w:r>
      <w:r w:rsidR="009A4F40" w:rsidRPr="00D34172">
        <w:rPr>
          <w:rFonts w:ascii="Times New Roman" w:hAnsi="Times New Roman" w:cs="Times New Roman"/>
          <w:sz w:val="28"/>
          <w:szCs w:val="28"/>
        </w:rPr>
        <w:t>3</w:t>
      </w:r>
      <w:r w:rsidRPr="00D34172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3C0719" w:rsidRPr="00D34172" w:rsidRDefault="003C0719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D34172">
        <w:rPr>
          <w:rFonts w:ascii="Times New Roman" w:hAnsi="Times New Roman" w:cs="Times New Roman"/>
          <w:sz w:val="28"/>
          <w:szCs w:val="28"/>
        </w:rPr>
        <w:t>№ _____________- ОЗ</w:t>
      </w:r>
    </w:p>
    <w:sectPr w:rsidR="003C0719" w:rsidRPr="00D34172" w:rsidSect="000A4284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501" w:rsidRDefault="00D52501" w:rsidP="00EB4931">
      <w:pPr>
        <w:spacing w:after="0" w:line="240" w:lineRule="auto"/>
      </w:pPr>
      <w:r>
        <w:separator/>
      </w:r>
    </w:p>
  </w:endnote>
  <w:endnote w:type="continuationSeparator" w:id="0">
    <w:p w:rsidR="00D52501" w:rsidRDefault="00D52501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501" w:rsidRDefault="00D52501" w:rsidP="00EB4931">
      <w:pPr>
        <w:spacing w:after="0" w:line="240" w:lineRule="auto"/>
      </w:pPr>
      <w:r>
        <w:separator/>
      </w:r>
    </w:p>
  </w:footnote>
  <w:footnote w:type="continuationSeparator" w:id="0">
    <w:p w:rsidR="00D52501" w:rsidRDefault="00D52501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501" w:rsidRDefault="00D5250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C62F58">
      <w:rPr>
        <w:rFonts w:ascii="Times New Roman" w:hAnsi="Times New Roman" w:cs="Times New Roman"/>
        <w:noProof/>
        <w:sz w:val="20"/>
        <w:szCs w:val="20"/>
      </w:rPr>
      <w:t>2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0130A"/>
    <w:rsid w:val="00003F9A"/>
    <w:rsid w:val="00005594"/>
    <w:rsid w:val="00010C3A"/>
    <w:rsid w:val="000114D3"/>
    <w:rsid w:val="00016E8C"/>
    <w:rsid w:val="00021AD4"/>
    <w:rsid w:val="0002224A"/>
    <w:rsid w:val="00033C35"/>
    <w:rsid w:val="000340B1"/>
    <w:rsid w:val="0003514A"/>
    <w:rsid w:val="00035A93"/>
    <w:rsid w:val="000416AF"/>
    <w:rsid w:val="00047C46"/>
    <w:rsid w:val="00051DE4"/>
    <w:rsid w:val="000615BC"/>
    <w:rsid w:val="000632C4"/>
    <w:rsid w:val="00064D1B"/>
    <w:rsid w:val="00067331"/>
    <w:rsid w:val="000706BD"/>
    <w:rsid w:val="0007365D"/>
    <w:rsid w:val="00073E7E"/>
    <w:rsid w:val="00076731"/>
    <w:rsid w:val="00084A0D"/>
    <w:rsid w:val="00084D42"/>
    <w:rsid w:val="00085265"/>
    <w:rsid w:val="00085866"/>
    <w:rsid w:val="000864BE"/>
    <w:rsid w:val="00090FAB"/>
    <w:rsid w:val="00091C34"/>
    <w:rsid w:val="00096A4C"/>
    <w:rsid w:val="000A0558"/>
    <w:rsid w:val="000A0D64"/>
    <w:rsid w:val="000A4284"/>
    <w:rsid w:val="000A4B10"/>
    <w:rsid w:val="000A6D10"/>
    <w:rsid w:val="000B1FCA"/>
    <w:rsid w:val="000B3E7A"/>
    <w:rsid w:val="000B4F96"/>
    <w:rsid w:val="000B58B3"/>
    <w:rsid w:val="000B5E55"/>
    <w:rsid w:val="000B753F"/>
    <w:rsid w:val="000C23D4"/>
    <w:rsid w:val="000C2BE1"/>
    <w:rsid w:val="000C48FA"/>
    <w:rsid w:val="000C7D59"/>
    <w:rsid w:val="000D1AFF"/>
    <w:rsid w:val="000D2B0A"/>
    <w:rsid w:val="000D31DC"/>
    <w:rsid w:val="000D3F79"/>
    <w:rsid w:val="000E26A8"/>
    <w:rsid w:val="000E327E"/>
    <w:rsid w:val="000E3B32"/>
    <w:rsid w:val="000E55B9"/>
    <w:rsid w:val="000E5C99"/>
    <w:rsid w:val="000E6F74"/>
    <w:rsid w:val="000F09FA"/>
    <w:rsid w:val="000F0F41"/>
    <w:rsid w:val="000F3F86"/>
    <w:rsid w:val="001007E5"/>
    <w:rsid w:val="001047BA"/>
    <w:rsid w:val="00107DBC"/>
    <w:rsid w:val="001105E3"/>
    <w:rsid w:val="0011111B"/>
    <w:rsid w:val="00111B05"/>
    <w:rsid w:val="0011238A"/>
    <w:rsid w:val="00112B57"/>
    <w:rsid w:val="00112C5D"/>
    <w:rsid w:val="0011415F"/>
    <w:rsid w:val="00116A2C"/>
    <w:rsid w:val="00117404"/>
    <w:rsid w:val="00126A5E"/>
    <w:rsid w:val="0013059C"/>
    <w:rsid w:val="00132433"/>
    <w:rsid w:val="00132CDD"/>
    <w:rsid w:val="00132E8A"/>
    <w:rsid w:val="00142C4F"/>
    <w:rsid w:val="00154179"/>
    <w:rsid w:val="00157658"/>
    <w:rsid w:val="00161A77"/>
    <w:rsid w:val="00161D8A"/>
    <w:rsid w:val="001647D1"/>
    <w:rsid w:val="00164C98"/>
    <w:rsid w:val="00164DB4"/>
    <w:rsid w:val="001705DA"/>
    <w:rsid w:val="001719E3"/>
    <w:rsid w:val="00173AA7"/>
    <w:rsid w:val="00175378"/>
    <w:rsid w:val="00182109"/>
    <w:rsid w:val="00185797"/>
    <w:rsid w:val="00186FA5"/>
    <w:rsid w:val="00187A1C"/>
    <w:rsid w:val="001914F3"/>
    <w:rsid w:val="001918DA"/>
    <w:rsid w:val="00194187"/>
    <w:rsid w:val="00194235"/>
    <w:rsid w:val="001953CE"/>
    <w:rsid w:val="00196C37"/>
    <w:rsid w:val="001A155D"/>
    <w:rsid w:val="001A3A32"/>
    <w:rsid w:val="001A6452"/>
    <w:rsid w:val="001B1DAF"/>
    <w:rsid w:val="001B2433"/>
    <w:rsid w:val="001B50D9"/>
    <w:rsid w:val="001B57E7"/>
    <w:rsid w:val="001B6944"/>
    <w:rsid w:val="001B6DB7"/>
    <w:rsid w:val="001B703B"/>
    <w:rsid w:val="001C1268"/>
    <w:rsid w:val="001C19B2"/>
    <w:rsid w:val="001C4192"/>
    <w:rsid w:val="001C72EA"/>
    <w:rsid w:val="001C787B"/>
    <w:rsid w:val="001D376A"/>
    <w:rsid w:val="001D4A42"/>
    <w:rsid w:val="001E12DB"/>
    <w:rsid w:val="001E2029"/>
    <w:rsid w:val="001E37F0"/>
    <w:rsid w:val="001E451F"/>
    <w:rsid w:val="001E5E5C"/>
    <w:rsid w:val="001F0762"/>
    <w:rsid w:val="001F0F00"/>
    <w:rsid w:val="001F2F75"/>
    <w:rsid w:val="001F3601"/>
    <w:rsid w:val="001F4167"/>
    <w:rsid w:val="001F44EB"/>
    <w:rsid w:val="001F4E47"/>
    <w:rsid w:val="002017AB"/>
    <w:rsid w:val="002044D9"/>
    <w:rsid w:val="00205C9C"/>
    <w:rsid w:val="00206284"/>
    <w:rsid w:val="00206A51"/>
    <w:rsid w:val="00207524"/>
    <w:rsid w:val="00210C27"/>
    <w:rsid w:val="00211684"/>
    <w:rsid w:val="00215482"/>
    <w:rsid w:val="00215519"/>
    <w:rsid w:val="002170CE"/>
    <w:rsid w:val="0022050E"/>
    <w:rsid w:val="00220579"/>
    <w:rsid w:val="002210DE"/>
    <w:rsid w:val="002218A5"/>
    <w:rsid w:val="00223B38"/>
    <w:rsid w:val="002260BB"/>
    <w:rsid w:val="002268F5"/>
    <w:rsid w:val="00226B00"/>
    <w:rsid w:val="002319C2"/>
    <w:rsid w:val="00233BB4"/>
    <w:rsid w:val="002341A8"/>
    <w:rsid w:val="00241521"/>
    <w:rsid w:val="00244EFB"/>
    <w:rsid w:val="00250E56"/>
    <w:rsid w:val="00251BEB"/>
    <w:rsid w:val="002528C5"/>
    <w:rsid w:val="00253865"/>
    <w:rsid w:val="002579EE"/>
    <w:rsid w:val="002612C9"/>
    <w:rsid w:val="0026291E"/>
    <w:rsid w:val="0026612A"/>
    <w:rsid w:val="002675E7"/>
    <w:rsid w:val="00267B2A"/>
    <w:rsid w:val="00271D4C"/>
    <w:rsid w:val="00272A16"/>
    <w:rsid w:val="002731EA"/>
    <w:rsid w:val="00280953"/>
    <w:rsid w:val="00282840"/>
    <w:rsid w:val="002834EF"/>
    <w:rsid w:val="002854EE"/>
    <w:rsid w:val="00285A50"/>
    <w:rsid w:val="0028680B"/>
    <w:rsid w:val="00290BAD"/>
    <w:rsid w:val="00291335"/>
    <w:rsid w:val="002936CE"/>
    <w:rsid w:val="00297F9D"/>
    <w:rsid w:val="002A01E7"/>
    <w:rsid w:val="002A1950"/>
    <w:rsid w:val="002A247A"/>
    <w:rsid w:val="002A2708"/>
    <w:rsid w:val="002A45F0"/>
    <w:rsid w:val="002A54AF"/>
    <w:rsid w:val="002A730A"/>
    <w:rsid w:val="002B0891"/>
    <w:rsid w:val="002B3336"/>
    <w:rsid w:val="002B4637"/>
    <w:rsid w:val="002B7751"/>
    <w:rsid w:val="002C0C04"/>
    <w:rsid w:val="002C16A7"/>
    <w:rsid w:val="002C1A28"/>
    <w:rsid w:val="002C237C"/>
    <w:rsid w:val="002D2812"/>
    <w:rsid w:val="002D2D7A"/>
    <w:rsid w:val="002D3FE6"/>
    <w:rsid w:val="002D4478"/>
    <w:rsid w:val="002E1072"/>
    <w:rsid w:val="002E3196"/>
    <w:rsid w:val="002E342D"/>
    <w:rsid w:val="002E4D1B"/>
    <w:rsid w:val="002E7829"/>
    <w:rsid w:val="002F0382"/>
    <w:rsid w:val="002F2D0F"/>
    <w:rsid w:val="002F7650"/>
    <w:rsid w:val="0030011F"/>
    <w:rsid w:val="00300839"/>
    <w:rsid w:val="00300CC7"/>
    <w:rsid w:val="00302561"/>
    <w:rsid w:val="00311B01"/>
    <w:rsid w:val="00313388"/>
    <w:rsid w:val="003135BA"/>
    <w:rsid w:val="0031768F"/>
    <w:rsid w:val="00322139"/>
    <w:rsid w:val="003238BA"/>
    <w:rsid w:val="0032413B"/>
    <w:rsid w:val="00324234"/>
    <w:rsid w:val="00325331"/>
    <w:rsid w:val="00326D80"/>
    <w:rsid w:val="00333895"/>
    <w:rsid w:val="00342BDF"/>
    <w:rsid w:val="00353A2D"/>
    <w:rsid w:val="00353D27"/>
    <w:rsid w:val="00366EDC"/>
    <w:rsid w:val="003675E6"/>
    <w:rsid w:val="00372E0F"/>
    <w:rsid w:val="003744FA"/>
    <w:rsid w:val="003748EF"/>
    <w:rsid w:val="00375B42"/>
    <w:rsid w:val="00375FB3"/>
    <w:rsid w:val="00377FF9"/>
    <w:rsid w:val="0038079D"/>
    <w:rsid w:val="003827BB"/>
    <w:rsid w:val="00383D70"/>
    <w:rsid w:val="00386E7A"/>
    <w:rsid w:val="00387F8D"/>
    <w:rsid w:val="003907E9"/>
    <w:rsid w:val="00390C09"/>
    <w:rsid w:val="00393AEC"/>
    <w:rsid w:val="003950C1"/>
    <w:rsid w:val="00396C95"/>
    <w:rsid w:val="00397128"/>
    <w:rsid w:val="00397DD8"/>
    <w:rsid w:val="003A0865"/>
    <w:rsid w:val="003A1631"/>
    <w:rsid w:val="003A340F"/>
    <w:rsid w:val="003A7EE5"/>
    <w:rsid w:val="003B034F"/>
    <w:rsid w:val="003B5AA8"/>
    <w:rsid w:val="003B5F37"/>
    <w:rsid w:val="003B662E"/>
    <w:rsid w:val="003C0719"/>
    <w:rsid w:val="003C121F"/>
    <w:rsid w:val="003C1403"/>
    <w:rsid w:val="003C2161"/>
    <w:rsid w:val="003C4E2D"/>
    <w:rsid w:val="003D09A2"/>
    <w:rsid w:val="003D0FCB"/>
    <w:rsid w:val="003D38FC"/>
    <w:rsid w:val="003D6AD7"/>
    <w:rsid w:val="003E1D74"/>
    <w:rsid w:val="003E3666"/>
    <w:rsid w:val="003F28ED"/>
    <w:rsid w:val="003F2AE5"/>
    <w:rsid w:val="003F408A"/>
    <w:rsid w:val="00413D2A"/>
    <w:rsid w:val="004178B0"/>
    <w:rsid w:val="004236E6"/>
    <w:rsid w:val="00424773"/>
    <w:rsid w:val="004277B8"/>
    <w:rsid w:val="004341A2"/>
    <w:rsid w:val="00440F25"/>
    <w:rsid w:val="004436FC"/>
    <w:rsid w:val="004459BD"/>
    <w:rsid w:val="004530B7"/>
    <w:rsid w:val="00454C5A"/>
    <w:rsid w:val="00455651"/>
    <w:rsid w:val="00457147"/>
    <w:rsid w:val="00462AB1"/>
    <w:rsid w:val="00462EB8"/>
    <w:rsid w:val="0046358F"/>
    <w:rsid w:val="00463B6A"/>
    <w:rsid w:val="004642BC"/>
    <w:rsid w:val="00464FA6"/>
    <w:rsid w:val="00465AB2"/>
    <w:rsid w:val="004720AD"/>
    <w:rsid w:val="004730AA"/>
    <w:rsid w:val="00473363"/>
    <w:rsid w:val="00473C31"/>
    <w:rsid w:val="00473DD9"/>
    <w:rsid w:val="00474DE1"/>
    <w:rsid w:val="00475428"/>
    <w:rsid w:val="00476079"/>
    <w:rsid w:val="0047678E"/>
    <w:rsid w:val="0047775F"/>
    <w:rsid w:val="004811C9"/>
    <w:rsid w:val="0048195D"/>
    <w:rsid w:val="00482066"/>
    <w:rsid w:val="0048229C"/>
    <w:rsid w:val="00486075"/>
    <w:rsid w:val="00486628"/>
    <w:rsid w:val="004872DA"/>
    <w:rsid w:val="00490865"/>
    <w:rsid w:val="0049379C"/>
    <w:rsid w:val="00493AC1"/>
    <w:rsid w:val="0049796F"/>
    <w:rsid w:val="004A02A2"/>
    <w:rsid w:val="004A3314"/>
    <w:rsid w:val="004A409D"/>
    <w:rsid w:val="004A416F"/>
    <w:rsid w:val="004B095C"/>
    <w:rsid w:val="004B2A3E"/>
    <w:rsid w:val="004B2F91"/>
    <w:rsid w:val="004B3834"/>
    <w:rsid w:val="004B70D7"/>
    <w:rsid w:val="004C1E60"/>
    <w:rsid w:val="004C5769"/>
    <w:rsid w:val="004C7677"/>
    <w:rsid w:val="004C7CE3"/>
    <w:rsid w:val="004D15A0"/>
    <w:rsid w:val="004D17B2"/>
    <w:rsid w:val="004D232E"/>
    <w:rsid w:val="004D278F"/>
    <w:rsid w:val="004D347C"/>
    <w:rsid w:val="004D422B"/>
    <w:rsid w:val="004D5EF6"/>
    <w:rsid w:val="004E1784"/>
    <w:rsid w:val="004E2510"/>
    <w:rsid w:val="004E382E"/>
    <w:rsid w:val="004F0FD6"/>
    <w:rsid w:val="004F1CAD"/>
    <w:rsid w:val="004F2978"/>
    <w:rsid w:val="004F4091"/>
    <w:rsid w:val="004F5788"/>
    <w:rsid w:val="004F6B97"/>
    <w:rsid w:val="0050227D"/>
    <w:rsid w:val="00513F97"/>
    <w:rsid w:val="0051473A"/>
    <w:rsid w:val="00515413"/>
    <w:rsid w:val="00515E88"/>
    <w:rsid w:val="00517155"/>
    <w:rsid w:val="00522FAC"/>
    <w:rsid w:val="00522FF2"/>
    <w:rsid w:val="00524264"/>
    <w:rsid w:val="005310ED"/>
    <w:rsid w:val="00534079"/>
    <w:rsid w:val="00541FE6"/>
    <w:rsid w:val="005435F7"/>
    <w:rsid w:val="00543D00"/>
    <w:rsid w:val="00544525"/>
    <w:rsid w:val="00546287"/>
    <w:rsid w:val="00546AA5"/>
    <w:rsid w:val="00551AA5"/>
    <w:rsid w:val="00552DE4"/>
    <w:rsid w:val="005550AB"/>
    <w:rsid w:val="00556410"/>
    <w:rsid w:val="0055739A"/>
    <w:rsid w:val="00571BBB"/>
    <w:rsid w:val="00572302"/>
    <w:rsid w:val="00572947"/>
    <w:rsid w:val="00573262"/>
    <w:rsid w:val="005738CD"/>
    <w:rsid w:val="005739D1"/>
    <w:rsid w:val="00574902"/>
    <w:rsid w:val="00576C75"/>
    <w:rsid w:val="005778B6"/>
    <w:rsid w:val="00577EF6"/>
    <w:rsid w:val="00580937"/>
    <w:rsid w:val="0058230E"/>
    <w:rsid w:val="00582777"/>
    <w:rsid w:val="00583F3F"/>
    <w:rsid w:val="00586771"/>
    <w:rsid w:val="00586E77"/>
    <w:rsid w:val="0058762B"/>
    <w:rsid w:val="00590A76"/>
    <w:rsid w:val="00594290"/>
    <w:rsid w:val="0059709B"/>
    <w:rsid w:val="00597A13"/>
    <w:rsid w:val="005A0510"/>
    <w:rsid w:val="005A240A"/>
    <w:rsid w:val="005A24AE"/>
    <w:rsid w:val="005A394C"/>
    <w:rsid w:val="005A45CD"/>
    <w:rsid w:val="005A49A6"/>
    <w:rsid w:val="005A5071"/>
    <w:rsid w:val="005A5BA6"/>
    <w:rsid w:val="005A6F4C"/>
    <w:rsid w:val="005A7281"/>
    <w:rsid w:val="005B1A59"/>
    <w:rsid w:val="005B1BDA"/>
    <w:rsid w:val="005B20BC"/>
    <w:rsid w:val="005B2BE1"/>
    <w:rsid w:val="005B44A4"/>
    <w:rsid w:val="005B5B99"/>
    <w:rsid w:val="005C0DF9"/>
    <w:rsid w:val="005C107F"/>
    <w:rsid w:val="005C48A5"/>
    <w:rsid w:val="005C5346"/>
    <w:rsid w:val="005D294C"/>
    <w:rsid w:val="005D2A73"/>
    <w:rsid w:val="005D4AE9"/>
    <w:rsid w:val="005D4C62"/>
    <w:rsid w:val="005D5597"/>
    <w:rsid w:val="005D6C64"/>
    <w:rsid w:val="005F0939"/>
    <w:rsid w:val="005F45A8"/>
    <w:rsid w:val="005F5E00"/>
    <w:rsid w:val="00601793"/>
    <w:rsid w:val="00602A76"/>
    <w:rsid w:val="00604636"/>
    <w:rsid w:val="00605B6C"/>
    <w:rsid w:val="00606F16"/>
    <w:rsid w:val="00623977"/>
    <w:rsid w:val="00626A03"/>
    <w:rsid w:val="006311A1"/>
    <w:rsid w:val="006314B2"/>
    <w:rsid w:val="006379A5"/>
    <w:rsid w:val="00641027"/>
    <w:rsid w:val="00645B6D"/>
    <w:rsid w:val="00646552"/>
    <w:rsid w:val="00652057"/>
    <w:rsid w:val="00652F08"/>
    <w:rsid w:val="00654C10"/>
    <w:rsid w:val="00660AF7"/>
    <w:rsid w:val="00662590"/>
    <w:rsid w:val="00662968"/>
    <w:rsid w:val="00664D47"/>
    <w:rsid w:val="00666CA9"/>
    <w:rsid w:val="006714D6"/>
    <w:rsid w:val="00680CA9"/>
    <w:rsid w:val="0068117B"/>
    <w:rsid w:val="0068224C"/>
    <w:rsid w:val="00683FE8"/>
    <w:rsid w:val="006869EB"/>
    <w:rsid w:val="006916C5"/>
    <w:rsid w:val="006924FA"/>
    <w:rsid w:val="0069635D"/>
    <w:rsid w:val="006A53E0"/>
    <w:rsid w:val="006A5897"/>
    <w:rsid w:val="006A61F4"/>
    <w:rsid w:val="006A646B"/>
    <w:rsid w:val="006A64CA"/>
    <w:rsid w:val="006A7AF0"/>
    <w:rsid w:val="006A7BA5"/>
    <w:rsid w:val="006B7654"/>
    <w:rsid w:val="006C20B0"/>
    <w:rsid w:val="006C4850"/>
    <w:rsid w:val="006D034C"/>
    <w:rsid w:val="006D4062"/>
    <w:rsid w:val="006D4FEB"/>
    <w:rsid w:val="006D5916"/>
    <w:rsid w:val="006D61B9"/>
    <w:rsid w:val="006D6EB5"/>
    <w:rsid w:val="006D7A43"/>
    <w:rsid w:val="006E02A5"/>
    <w:rsid w:val="006E406F"/>
    <w:rsid w:val="006F1D98"/>
    <w:rsid w:val="006F583E"/>
    <w:rsid w:val="00703093"/>
    <w:rsid w:val="00710347"/>
    <w:rsid w:val="0071143F"/>
    <w:rsid w:val="007128BE"/>
    <w:rsid w:val="00713236"/>
    <w:rsid w:val="0071496E"/>
    <w:rsid w:val="00725B7B"/>
    <w:rsid w:val="00727E69"/>
    <w:rsid w:val="0073171C"/>
    <w:rsid w:val="0073205A"/>
    <w:rsid w:val="00732092"/>
    <w:rsid w:val="00732B17"/>
    <w:rsid w:val="00732D7E"/>
    <w:rsid w:val="00732FAF"/>
    <w:rsid w:val="007332E2"/>
    <w:rsid w:val="00733C90"/>
    <w:rsid w:val="007369C4"/>
    <w:rsid w:val="00736CC8"/>
    <w:rsid w:val="00743238"/>
    <w:rsid w:val="00745C39"/>
    <w:rsid w:val="00746059"/>
    <w:rsid w:val="00750105"/>
    <w:rsid w:val="00750A15"/>
    <w:rsid w:val="007521CC"/>
    <w:rsid w:val="00754ECB"/>
    <w:rsid w:val="00757844"/>
    <w:rsid w:val="00761C41"/>
    <w:rsid w:val="007627B8"/>
    <w:rsid w:val="00762A2E"/>
    <w:rsid w:val="00762ABA"/>
    <w:rsid w:val="00763D6B"/>
    <w:rsid w:val="00764C86"/>
    <w:rsid w:val="0076663D"/>
    <w:rsid w:val="00766767"/>
    <w:rsid w:val="007675E0"/>
    <w:rsid w:val="0076767C"/>
    <w:rsid w:val="00770B14"/>
    <w:rsid w:val="00772145"/>
    <w:rsid w:val="007725E1"/>
    <w:rsid w:val="00772C59"/>
    <w:rsid w:val="00772EBE"/>
    <w:rsid w:val="00773205"/>
    <w:rsid w:val="00774AF0"/>
    <w:rsid w:val="007755A3"/>
    <w:rsid w:val="007757FB"/>
    <w:rsid w:val="00775CB3"/>
    <w:rsid w:val="00777D45"/>
    <w:rsid w:val="007809A9"/>
    <w:rsid w:val="00784A8C"/>
    <w:rsid w:val="00785BDF"/>
    <w:rsid w:val="00790236"/>
    <w:rsid w:val="007926B4"/>
    <w:rsid w:val="00793BFB"/>
    <w:rsid w:val="00794B33"/>
    <w:rsid w:val="007A00DD"/>
    <w:rsid w:val="007A3F72"/>
    <w:rsid w:val="007A5D84"/>
    <w:rsid w:val="007B0B5E"/>
    <w:rsid w:val="007B1499"/>
    <w:rsid w:val="007B50B2"/>
    <w:rsid w:val="007C193F"/>
    <w:rsid w:val="007C1E0E"/>
    <w:rsid w:val="007C5374"/>
    <w:rsid w:val="007C717A"/>
    <w:rsid w:val="007D2755"/>
    <w:rsid w:val="007D2D64"/>
    <w:rsid w:val="007D3DC9"/>
    <w:rsid w:val="007D424D"/>
    <w:rsid w:val="007D66EB"/>
    <w:rsid w:val="007D6851"/>
    <w:rsid w:val="007E18A9"/>
    <w:rsid w:val="007E2CC9"/>
    <w:rsid w:val="007E2D61"/>
    <w:rsid w:val="007E3282"/>
    <w:rsid w:val="007E3C64"/>
    <w:rsid w:val="007E4EE1"/>
    <w:rsid w:val="007E5513"/>
    <w:rsid w:val="007E65F0"/>
    <w:rsid w:val="007E6A25"/>
    <w:rsid w:val="007F3103"/>
    <w:rsid w:val="007F35C8"/>
    <w:rsid w:val="007F4B4F"/>
    <w:rsid w:val="007F4D15"/>
    <w:rsid w:val="007F6A03"/>
    <w:rsid w:val="008016D4"/>
    <w:rsid w:val="00805C1E"/>
    <w:rsid w:val="0081477D"/>
    <w:rsid w:val="00815DDB"/>
    <w:rsid w:val="00816140"/>
    <w:rsid w:val="00817284"/>
    <w:rsid w:val="00817E22"/>
    <w:rsid w:val="008200B9"/>
    <w:rsid w:val="0082047E"/>
    <w:rsid w:val="00820B1E"/>
    <w:rsid w:val="00821AC2"/>
    <w:rsid w:val="008255B9"/>
    <w:rsid w:val="00833312"/>
    <w:rsid w:val="00834F2A"/>
    <w:rsid w:val="0083530C"/>
    <w:rsid w:val="008366DC"/>
    <w:rsid w:val="008367B8"/>
    <w:rsid w:val="00837A89"/>
    <w:rsid w:val="0084017D"/>
    <w:rsid w:val="00841C3A"/>
    <w:rsid w:val="008463E6"/>
    <w:rsid w:val="00850DE6"/>
    <w:rsid w:val="008542AA"/>
    <w:rsid w:val="00855D28"/>
    <w:rsid w:val="0086246C"/>
    <w:rsid w:val="00866262"/>
    <w:rsid w:val="0087284C"/>
    <w:rsid w:val="00873C19"/>
    <w:rsid w:val="00875395"/>
    <w:rsid w:val="0087750A"/>
    <w:rsid w:val="00880C95"/>
    <w:rsid w:val="00884199"/>
    <w:rsid w:val="0088496A"/>
    <w:rsid w:val="00886372"/>
    <w:rsid w:val="00896E4E"/>
    <w:rsid w:val="008A6966"/>
    <w:rsid w:val="008A7056"/>
    <w:rsid w:val="008A7542"/>
    <w:rsid w:val="008A7728"/>
    <w:rsid w:val="008A7A72"/>
    <w:rsid w:val="008B1F17"/>
    <w:rsid w:val="008B35B0"/>
    <w:rsid w:val="008B4082"/>
    <w:rsid w:val="008B4A97"/>
    <w:rsid w:val="008C1071"/>
    <w:rsid w:val="008C1452"/>
    <w:rsid w:val="008C1622"/>
    <w:rsid w:val="008C360A"/>
    <w:rsid w:val="008C3A69"/>
    <w:rsid w:val="008C4457"/>
    <w:rsid w:val="008C511D"/>
    <w:rsid w:val="008C5588"/>
    <w:rsid w:val="008D030F"/>
    <w:rsid w:val="008D1DF9"/>
    <w:rsid w:val="008D3F56"/>
    <w:rsid w:val="008D55B7"/>
    <w:rsid w:val="008E1241"/>
    <w:rsid w:val="008E2A68"/>
    <w:rsid w:val="008E2DAC"/>
    <w:rsid w:val="008E3629"/>
    <w:rsid w:val="008E3811"/>
    <w:rsid w:val="008E5CC2"/>
    <w:rsid w:val="008E6A71"/>
    <w:rsid w:val="008E70FA"/>
    <w:rsid w:val="008F6A3F"/>
    <w:rsid w:val="0090204D"/>
    <w:rsid w:val="00902D50"/>
    <w:rsid w:val="0090312D"/>
    <w:rsid w:val="00904691"/>
    <w:rsid w:val="0091631B"/>
    <w:rsid w:val="0092223F"/>
    <w:rsid w:val="00922816"/>
    <w:rsid w:val="00923FAD"/>
    <w:rsid w:val="00924113"/>
    <w:rsid w:val="0092420D"/>
    <w:rsid w:val="00924CCC"/>
    <w:rsid w:val="00926837"/>
    <w:rsid w:val="00927B0C"/>
    <w:rsid w:val="0093260E"/>
    <w:rsid w:val="009346D3"/>
    <w:rsid w:val="00940C19"/>
    <w:rsid w:val="009449C9"/>
    <w:rsid w:val="009451B8"/>
    <w:rsid w:val="00952762"/>
    <w:rsid w:val="0095284E"/>
    <w:rsid w:val="00953F14"/>
    <w:rsid w:val="00955CBA"/>
    <w:rsid w:val="009565FA"/>
    <w:rsid w:val="00963F46"/>
    <w:rsid w:val="00964465"/>
    <w:rsid w:val="009653DC"/>
    <w:rsid w:val="0096611B"/>
    <w:rsid w:val="0097042F"/>
    <w:rsid w:val="00970A35"/>
    <w:rsid w:val="00972FFA"/>
    <w:rsid w:val="009733B2"/>
    <w:rsid w:val="00975722"/>
    <w:rsid w:val="00976975"/>
    <w:rsid w:val="00976B91"/>
    <w:rsid w:val="00980277"/>
    <w:rsid w:val="00980416"/>
    <w:rsid w:val="009840AE"/>
    <w:rsid w:val="00985004"/>
    <w:rsid w:val="009859E8"/>
    <w:rsid w:val="00990000"/>
    <w:rsid w:val="00991430"/>
    <w:rsid w:val="009948B2"/>
    <w:rsid w:val="0099785E"/>
    <w:rsid w:val="009A2A59"/>
    <w:rsid w:val="009A4B25"/>
    <w:rsid w:val="009A4F40"/>
    <w:rsid w:val="009A5A2A"/>
    <w:rsid w:val="009A6D55"/>
    <w:rsid w:val="009B1CEC"/>
    <w:rsid w:val="009B2706"/>
    <w:rsid w:val="009B2837"/>
    <w:rsid w:val="009B67AE"/>
    <w:rsid w:val="009C0E68"/>
    <w:rsid w:val="009C3F2C"/>
    <w:rsid w:val="009C40D7"/>
    <w:rsid w:val="009C58C2"/>
    <w:rsid w:val="009C5ECB"/>
    <w:rsid w:val="009C7118"/>
    <w:rsid w:val="009C74E4"/>
    <w:rsid w:val="009D2807"/>
    <w:rsid w:val="009D5D2F"/>
    <w:rsid w:val="009D6493"/>
    <w:rsid w:val="009D6700"/>
    <w:rsid w:val="009E09AE"/>
    <w:rsid w:val="009E2B8C"/>
    <w:rsid w:val="009E377E"/>
    <w:rsid w:val="009E41B1"/>
    <w:rsid w:val="009E70C8"/>
    <w:rsid w:val="009F1FA2"/>
    <w:rsid w:val="009F2F9A"/>
    <w:rsid w:val="009F62C9"/>
    <w:rsid w:val="009F73BF"/>
    <w:rsid w:val="00A01450"/>
    <w:rsid w:val="00A0212A"/>
    <w:rsid w:val="00A03B6D"/>
    <w:rsid w:val="00A04729"/>
    <w:rsid w:val="00A05940"/>
    <w:rsid w:val="00A07566"/>
    <w:rsid w:val="00A21A99"/>
    <w:rsid w:val="00A22ACA"/>
    <w:rsid w:val="00A245E0"/>
    <w:rsid w:val="00A26462"/>
    <w:rsid w:val="00A26E5A"/>
    <w:rsid w:val="00A27AFA"/>
    <w:rsid w:val="00A31444"/>
    <w:rsid w:val="00A32BB6"/>
    <w:rsid w:val="00A3743F"/>
    <w:rsid w:val="00A375A7"/>
    <w:rsid w:val="00A37954"/>
    <w:rsid w:val="00A44B9B"/>
    <w:rsid w:val="00A4589E"/>
    <w:rsid w:val="00A51C4C"/>
    <w:rsid w:val="00A54B26"/>
    <w:rsid w:val="00A6285C"/>
    <w:rsid w:val="00A62CF0"/>
    <w:rsid w:val="00A63113"/>
    <w:rsid w:val="00A642AA"/>
    <w:rsid w:val="00A65F17"/>
    <w:rsid w:val="00A67E73"/>
    <w:rsid w:val="00A67E80"/>
    <w:rsid w:val="00A71A8D"/>
    <w:rsid w:val="00A75BC5"/>
    <w:rsid w:val="00A7720D"/>
    <w:rsid w:val="00A83905"/>
    <w:rsid w:val="00A84BD6"/>
    <w:rsid w:val="00A8506F"/>
    <w:rsid w:val="00A9075F"/>
    <w:rsid w:val="00A92C70"/>
    <w:rsid w:val="00A96E36"/>
    <w:rsid w:val="00AA1464"/>
    <w:rsid w:val="00AA6600"/>
    <w:rsid w:val="00AB2B31"/>
    <w:rsid w:val="00AB3809"/>
    <w:rsid w:val="00AB3F78"/>
    <w:rsid w:val="00AB4C6E"/>
    <w:rsid w:val="00AC23A5"/>
    <w:rsid w:val="00AC39ED"/>
    <w:rsid w:val="00AC4514"/>
    <w:rsid w:val="00AC5E42"/>
    <w:rsid w:val="00AC614C"/>
    <w:rsid w:val="00AC7D63"/>
    <w:rsid w:val="00AD0A39"/>
    <w:rsid w:val="00AD0F10"/>
    <w:rsid w:val="00AD2BD1"/>
    <w:rsid w:val="00AD5B2C"/>
    <w:rsid w:val="00AD73F5"/>
    <w:rsid w:val="00AE08B2"/>
    <w:rsid w:val="00AE26E7"/>
    <w:rsid w:val="00AE45C9"/>
    <w:rsid w:val="00AE5114"/>
    <w:rsid w:val="00AE7206"/>
    <w:rsid w:val="00AF293A"/>
    <w:rsid w:val="00AF3DE0"/>
    <w:rsid w:val="00B067E2"/>
    <w:rsid w:val="00B0684A"/>
    <w:rsid w:val="00B07EED"/>
    <w:rsid w:val="00B106FE"/>
    <w:rsid w:val="00B110B1"/>
    <w:rsid w:val="00B11935"/>
    <w:rsid w:val="00B11EA4"/>
    <w:rsid w:val="00B160A8"/>
    <w:rsid w:val="00B170E1"/>
    <w:rsid w:val="00B17567"/>
    <w:rsid w:val="00B201F8"/>
    <w:rsid w:val="00B20763"/>
    <w:rsid w:val="00B246C5"/>
    <w:rsid w:val="00B2614A"/>
    <w:rsid w:val="00B27E9E"/>
    <w:rsid w:val="00B3108A"/>
    <w:rsid w:val="00B31273"/>
    <w:rsid w:val="00B329D1"/>
    <w:rsid w:val="00B34D04"/>
    <w:rsid w:val="00B36C9F"/>
    <w:rsid w:val="00B40070"/>
    <w:rsid w:val="00B40E33"/>
    <w:rsid w:val="00B43422"/>
    <w:rsid w:val="00B45029"/>
    <w:rsid w:val="00B4668B"/>
    <w:rsid w:val="00B46D56"/>
    <w:rsid w:val="00B52780"/>
    <w:rsid w:val="00B5325C"/>
    <w:rsid w:val="00B56E07"/>
    <w:rsid w:val="00B56F80"/>
    <w:rsid w:val="00B60E4E"/>
    <w:rsid w:val="00B64956"/>
    <w:rsid w:val="00B65599"/>
    <w:rsid w:val="00B66D0C"/>
    <w:rsid w:val="00B66E11"/>
    <w:rsid w:val="00B70807"/>
    <w:rsid w:val="00B71650"/>
    <w:rsid w:val="00B74321"/>
    <w:rsid w:val="00B7470E"/>
    <w:rsid w:val="00B76673"/>
    <w:rsid w:val="00B774A7"/>
    <w:rsid w:val="00B80C6C"/>
    <w:rsid w:val="00B81BA2"/>
    <w:rsid w:val="00B8392A"/>
    <w:rsid w:val="00B85371"/>
    <w:rsid w:val="00B946A6"/>
    <w:rsid w:val="00B94716"/>
    <w:rsid w:val="00B9566E"/>
    <w:rsid w:val="00BA11FA"/>
    <w:rsid w:val="00BA16CF"/>
    <w:rsid w:val="00BA4E08"/>
    <w:rsid w:val="00BA5AD2"/>
    <w:rsid w:val="00BB05B0"/>
    <w:rsid w:val="00BB635A"/>
    <w:rsid w:val="00BC2A8A"/>
    <w:rsid w:val="00BC4C8A"/>
    <w:rsid w:val="00BC50C1"/>
    <w:rsid w:val="00BC72D3"/>
    <w:rsid w:val="00BD1FD3"/>
    <w:rsid w:val="00BD482C"/>
    <w:rsid w:val="00BD5EDF"/>
    <w:rsid w:val="00BD6D24"/>
    <w:rsid w:val="00BD7F7F"/>
    <w:rsid w:val="00BE03F2"/>
    <w:rsid w:val="00BE09E5"/>
    <w:rsid w:val="00BE5410"/>
    <w:rsid w:val="00BE5529"/>
    <w:rsid w:val="00BE6216"/>
    <w:rsid w:val="00BE7768"/>
    <w:rsid w:val="00BF03C7"/>
    <w:rsid w:val="00BF0472"/>
    <w:rsid w:val="00BF0A64"/>
    <w:rsid w:val="00BF1B2B"/>
    <w:rsid w:val="00BF31DD"/>
    <w:rsid w:val="00BF7B59"/>
    <w:rsid w:val="00C04DB1"/>
    <w:rsid w:val="00C04F0F"/>
    <w:rsid w:val="00C05403"/>
    <w:rsid w:val="00C13675"/>
    <w:rsid w:val="00C154E7"/>
    <w:rsid w:val="00C16812"/>
    <w:rsid w:val="00C2353A"/>
    <w:rsid w:val="00C23E7E"/>
    <w:rsid w:val="00C250A0"/>
    <w:rsid w:val="00C25801"/>
    <w:rsid w:val="00C260E3"/>
    <w:rsid w:val="00C261BC"/>
    <w:rsid w:val="00C33E0A"/>
    <w:rsid w:val="00C37321"/>
    <w:rsid w:val="00C3756B"/>
    <w:rsid w:val="00C401C9"/>
    <w:rsid w:val="00C41230"/>
    <w:rsid w:val="00C42159"/>
    <w:rsid w:val="00C4220A"/>
    <w:rsid w:val="00C425D9"/>
    <w:rsid w:val="00C42ACC"/>
    <w:rsid w:val="00C44E84"/>
    <w:rsid w:val="00C45B26"/>
    <w:rsid w:val="00C501C1"/>
    <w:rsid w:val="00C51A8B"/>
    <w:rsid w:val="00C522CE"/>
    <w:rsid w:val="00C52593"/>
    <w:rsid w:val="00C62F58"/>
    <w:rsid w:val="00C707DB"/>
    <w:rsid w:val="00C7437E"/>
    <w:rsid w:val="00C8385C"/>
    <w:rsid w:val="00C845D7"/>
    <w:rsid w:val="00C91B56"/>
    <w:rsid w:val="00C91C60"/>
    <w:rsid w:val="00C921B4"/>
    <w:rsid w:val="00C93769"/>
    <w:rsid w:val="00C94EC6"/>
    <w:rsid w:val="00C95C2E"/>
    <w:rsid w:val="00CA119E"/>
    <w:rsid w:val="00CA2301"/>
    <w:rsid w:val="00CA4333"/>
    <w:rsid w:val="00CA4E32"/>
    <w:rsid w:val="00CA5BD6"/>
    <w:rsid w:val="00CA61B9"/>
    <w:rsid w:val="00CA67D2"/>
    <w:rsid w:val="00CB1CB5"/>
    <w:rsid w:val="00CC22EA"/>
    <w:rsid w:val="00CC255E"/>
    <w:rsid w:val="00CC5DC3"/>
    <w:rsid w:val="00CD07E7"/>
    <w:rsid w:val="00CD1B28"/>
    <w:rsid w:val="00CD36D0"/>
    <w:rsid w:val="00CD4E61"/>
    <w:rsid w:val="00CD7372"/>
    <w:rsid w:val="00CD76AC"/>
    <w:rsid w:val="00CE26FB"/>
    <w:rsid w:val="00CF0DD0"/>
    <w:rsid w:val="00CF21B2"/>
    <w:rsid w:val="00CF5E4F"/>
    <w:rsid w:val="00CF6EC3"/>
    <w:rsid w:val="00CF72AF"/>
    <w:rsid w:val="00D019F2"/>
    <w:rsid w:val="00D01A24"/>
    <w:rsid w:val="00D1141A"/>
    <w:rsid w:val="00D32D41"/>
    <w:rsid w:val="00D34172"/>
    <w:rsid w:val="00D3600B"/>
    <w:rsid w:val="00D46026"/>
    <w:rsid w:val="00D46A54"/>
    <w:rsid w:val="00D5065A"/>
    <w:rsid w:val="00D52501"/>
    <w:rsid w:val="00D53B77"/>
    <w:rsid w:val="00D5458C"/>
    <w:rsid w:val="00D56967"/>
    <w:rsid w:val="00D5752F"/>
    <w:rsid w:val="00D6464F"/>
    <w:rsid w:val="00D66937"/>
    <w:rsid w:val="00D66BCE"/>
    <w:rsid w:val="00D7440B"/>
    <w:rsid w:val="00D809D1"/>
    <w:rsid w:val="00D80B90"/>
    <w:rsid w:val="00D8429D"/>
    <w:rsid w:val="00D84988"/>
    <w:rsid w:val="00D87B87"/>
    <w:rsid w:val="00D9044B"/>
    <w:rsid w:val="00D91429"/>
    <w:rsid w:val="00D91F4E"/>
    <w:rsid w:val="00D96744"/>
    <w:rsid w:val="00DA6666"/>
    <w:rsid w:val="00DA6789"/>
    <w:rsid w:val="00DA760E"/>
    <w:rsid w:val="00DB1C62"/>
    <w:rsid w:val="00DB2305"/>
    <w:rsid w:val="00DB2863"/>
    <w:rsid w:val="00DB3F27"/>
    <w:rsid w:val="00DB41C0"/>
    <w:rsid w:val="00DB522A"/>
    <w:rsid w:val="00DB5288"/>
    <w:rsid w:val="00DB6D45"/>
    <w:rsid w:val="00DB6D5E"/>
    <w:rsid w:val="00DC00EE"/>
    <w:rsid w:val="00DC4270"/>
    <w:rsid w:val="00DC4D0B"/>
    <w:rsid w:val="00DC4DA0"/>
    <w:rsid w:val="00DD0709"/>
    <w:rsid w:val="00DD1F05"/>
    <w:rsid w:val="00DD420D"/>
    <w:rsid w:val="00DD4DB6"/>
    <w:rsid w:val="00DD65E7"/>
    <w:rsid w:val="00DD6DA7"/>
    <w:rsid w:val="00DE13E0"/>
    <w:rsid w:val="00DE18C5"/>
    <w:rsid w:val="00DE26E7"/>
    <w:rsid w:val="00DE2722"/>
    <w:rsid w:val="00DE2C14"/>
    <w:rsid w:val="00DE59C0"/>
    <w:rsid w:val="00DE67B6"/>
    <w:rsid w:val="00DE7C77"/>
    <w:rsid w:val="00DF178D"/>
    <w:rsid w:val="00DF3AB7"/>
    <w:rsid w:val="00DF40A4"/>
    <w:rsid w:val="00DF410A"/>
    <w:rsid w:val="00DF5947"/>
    <w:rsid w:val="00DF6A08"/>
    <w:rsid w:val="00E069A4"/>
    <w:rsid w:val="00E12CA7"/>
    <w:rsid w:val="00E12DE5"/>
    <w:rsid w:val="00E2395B"/>
    <w:rsid w:val="00E25352"/>
    <w:rsid w:val="00E40E06"/>
    <w:rsid w:val="00E41F5C"/>
    <w:rsid w:val="00E45446"/>
    <w:rsid w:val="00E45A1D"/>
    <w:rsid w:val="00E470E1"/>
    <w:rsid w:val="00E47611"/>
    <w:rsid w:val="00E55BA0"/>
    <w:rsid w:val="00E56FAE"/>
    <w:rsid w:val="00E57FD3"/>
    <w:rsid w:val="00E63C9D"/>
    <w:rsid w:val="00E65FF0"/>
    <w:rsid w:val="00E66D44"/>
    <w:rsid w:val="00E67759"/>
    <w:rsid w:val="00E70912"/>
    <w:rsid w:val="00E70C2C"/>
    <w:rsid w:val="00E722AD"/>
    <w:rsid w:val="00E76FF2"/>
    <w:rsid w:val="00E77229"/>
    <w:rsid w:val="00E77F74"/>
    <w:rsid w:val="00E80E60"/>
    <w:rsid w:val="00E8253A"/>
    <w:rsid w:val="00E86274"/>
    <w:rsid w:val="00E86282"/>
    <w:rsid w:val="00E93DE8"/>
    <w:rsid w:val="00EA20BE"/>
    <w:rsid w:val="00EA3052"/>
    <w:rsid w:val="00EA4271"/>
    <w:rsid w:val="00EA5B53"/>
    <w:rsid w:val="00EB0573"/>
    <w:rsid w:val="00EB1582"/>
    <w:rsid w:val="00EB3599"/>
    <w:rsid w:val="00EB3D70"/>
    <w:rsid w:val="00EB4931"/>
    <w:rsid w:val="00EB53F9"/>
    <w:rsid w:val="00EB5C8A"/>
    <w:rsid w:val="00EB755D"/>
    <w:rsid w:val="00EC0160"/>
    <w:rsid w:val="00EC0485"/>
    <w:rsid w:val="00EC23DA"/>
    <w:rsid w:val="00EC5BF4"/>
    <w:rsid w:val="00ED15BA"/>
    <w:rsid w:val="00ED17A1"/>
    <w:rsid w:val="00ED448F"/>
    <w:rsid w:val="00ED5008"/>
    <w:rsid w:val="00ED5D8E"/>
    <w:rsid w:val="00ED66E2"/>
    <w:rsid w:val="00ED7A38"/>
    <w:rsid w:val="00EE1361"/>
    <w:rsid w:val="00EE79A1"/>
    <w:rsid w:val="00EF0DAF"/>
    <w:rsid w:val="00EF19C8"/>
    <w:rsid w:val="00EF5EC3"/>
    <w:rsid w:val="00F00633"/>
    <w:rsid w:val="00F00FAE"/>
    <w:rsid w:val="00F02C1B"/>
    <w:rsid w:val="00F038D4"/>
    <w:rsid w:val="00F03B62"/>
    <w:rsid w:val="00F04254"/>
    <w:rsid w:val="00F10F17"/>
    <w:rsid w:val="00F134D5"/>
    <w:rsid w:val="00F1393A"/>
    <w:rsid w:val="00F14072"/>
    <w:rsid w:val="00F14A97"/>
    <w:rsid w:val="00F14DE5"/>
    <w:rsid w:val="00F154CB"/>
    <w:rsid w:val="00F26A15"/>
    <w:rsid w:val="00F3159C"/>
    <w:rsid w:val="00F33F4D"/>
    <w:rsid w:val="00F34E49"/>
    <w:rsid w:val="00F34F45"/>
    <w:rsid w:val="00F350E0"/>
    <w:rsid w:val="00F42ABE"/>
    <w:rsid w:val="00F45274"/>
    <w:rsid w:val="00F46D61"/>
    <w:rsid w:val="00F46E05"/>
    <w:rsid w:val="00F47EBA"/>
    <w:rsid w:val="00F50E31"/>
    <w:rsid w:val="00F531D8"/>
    <w:rsid w:val="00F6133F"/>
    <w:rsid w:val="00F71802"/>
    <w:rsid w:val="00F80AC3"/>
    <w:rsid w:val="00F822D3"/>
    <w:rsid w:val="00F823ED"/>
    <w:rsid w:val="00F83607"/>
    <w:rsid w:val="00F84313"/>
    <w:rsid w:val="00F8719C"/>
    <w:rsid w:val="00F9460F"/>
    <w:rsid w:val="00F946C7"/>
    <w:rsid w:val="00F949FB"/>
    <w:rsid w:val="00FA48BB"/>
    <w:rsid w:val="00FA4A77"/>
    <w:rsid w:val="00FA57FA"/>
    <w:rsid w:val="00FB1C09"/>
    <w:rsid w:val="00FB1FCB"/>
    <w:rsid w:val="00FB4E2E"/>
    <w:rsid w:val="00FB73D8"/>
    <w:rsid w:val="00FC0824"/>
    <w:rsid w:val="00FC4104"/>
    <w:rsid w:val="00FC7CE7"/>
    <w:rsid w:val="00FD1914"/>
    <w:rsid w:val="00FD1FE7"/>
    <w:rsid w:val="00FD4D66"/>
    <w:rsid w:val="00FD4DFB"/>
    <w:rsid w:val="00FD5CFE"/>
    <w:rsid w:val="00FE0939"/>
    <w:rsid w:val="00FE1586"/>
    <w:rsid w:val="00FE2345"/>
    <w:rsid w:val="00FE42E2"/>
    <w:rsid w:val="00FF1C94"/>
    <w:rsid w:val="00FF2712"/>
    <w:rsid w:val="00FF4A8B"/>
    <w:rsid w:val="00FF6575"/>
    <w:rsid w:val="00FF69F1"/>
    <w:rsid w:val="00FF78D3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  <w:contextualSpacing/>
    </w:pPr>
    <w:rPr>
      <w:rFonts w:eastAsia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73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36C78746606E4F87E6D34C30686A53FEC63B6DC7C466361A3BE24018B6993307B4B0B986B71AF01F66F4t6T0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36C78746606E4F87E6D34C30686A53FEC63B6DC7C466361A3BE24018B6993307B4B0B986B71AF01F66F4t6T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E3835-AA82-40CB-A85E-DD1E7750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8</Pages>
  <Words>2481</Words>
  <Characters>16205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Бабышева Наталья Борисовна</cp:lastModifiedBy>
  <cp:revision>98</cp:revision>
  <cp:lastPrinted>2013-11-08T09:33:00Z</cp:lastPrinted>
  <dcterms:created xsi:type="dcterms:W3CDTF">2013-11-07T06:28:00Z</dcterms:created>
  <dcterms:modified xsi:type="dcterms:W3CDTF">2013-11-12T07:08:00Z</dcterms:modified>
</cp:coreProperties>
</file>